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11" w:rsidRDefault="00AF715B">
      <w:pPr>
        <w:spacing w:before="58" w:line="328" w:lineRule="exact"/>
        <w:ind w:left="1987" w:right="605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3F3F3F"/>
          <w:spacing w:val="-2"/>
          <w:sz w:val="29"/>
        </w:rPr>
        <w:t>Муници</w:t>
      </w:r>
      <w:r w:rsidR="00756186">
        <w:rPr>
          <w:rFonts w:ascii="Times New Roman" w:hAnsi="Times New Roman"/>
          <w:color w:val="3F3F3F"/>
          <w:spacing w:val="-2"/>
          <w:sz w:val="29"/>
        </w:rPr>
        <w:t>пальное</w:t>
      </w:r>
      <w:r w:rsidR="00756186">
        <w:rPr>
          <w:rFonts w:ascii="Times New Roman" w:hAnsi="Times New Roman"/>
          <w:color w:val="3F3F3F"/>
          <w:spacing w:val="7"/>
          <w:sz w:val="29"/>
        </w:rPr>
        <w:t xml:space="preserve"> </w:t>
      </w:r>
      <w:r w:rsidR="00756186">
        <w:rPr>
          <w:rFonts w:ascii="Times New Roman" w:hAnsi="Times New Roman"/>
          <w:color w:val="3F3F3F"/>
          <w:spacing w:val="-2"/>
          <w:sz w:val="29"/>
        </w:rPr>
        <w:t>бюджетное</w:t>
      </w:r>
      <w:r w:rsidR="00756186">
        <w:rPr>
          <w:rFonts w:ascii="Times New Roman" w:hAnsi="Times New Roman"/>
          <w:color w:val="3F3F3F"/>
          <w:spacing w:val="11"/>
          <w:sz w:val="29"/>
        </w:rPr>
        <w:t xml:space="preserve"> </w:t>
      </w:r>
      <w:r w:rsidR="00756186">
        <w:rPr>
          <w:rFonts w:ascii="Times New Roman" w:hAnsi="Times New Roman"/>
          <w:color w:val="3F3F3F"/>
          <w:spacing w:val="-2"/>
          <w:sz w:val="29"/>
        </w:rPr>
        <w:t>дошкольное</w:t>
      </w:r>
      <w:r w:rsidR="00756186">
        <w:rPr>
          <w:rFonts w:ascii="Times New Roman" w:hAnsi="Times New Roman"/>
          <w:color w:val="3F3F3F"/>
          <w:spacing w:val="18"/>
          <w:sz w:val="29"/>
        </w:rPr>
        <w:t xml:space="preserve"> </w:t>
      </w:r>
      <w:r w:rsidR="00756186">
        <w:rPr>
          <w:rFonts w:ascii="Times New Roman" w:hAnsi="Times New Roman"/>
          <w:color w:val="3D3D3D"/>
          <w:spacing w:val="-2"/>
          <w:sz w:val="29"/>
        </w:rPr>
        <w:t>образовательное</w:t>
      </w:r>
      <w:r w:rsidR="00756186">
        <w:rPr>
          <w:rFonts w:ascii="Times New Roman" w:hAnsi="Times New Roman"/>
          <w:color w:val="3D3D3D"/>
          <w:spacing w:val="-16"/>
          <w:sz w:val="29"/>
        </w:rPr>
        <w:t xml:space="preserve"> </w:t>
      </w:r>
      <w:r w:rsidR="00756186">
        <w:rPr>
          <w:rFonts w:ascii="Times New Roman" w:hAnsi="Times New Roman"/>
          <w:color w:val="3D3D3D"/>
          <w:spacing w:val="-2"/>
          <w:sz w:val="29"/>
        </w:rPr>
        <w:t>учреждение</w:t>
      </w:r>
    </w:p>
    <w:p w:rsidR="004D5211" w:rsidRDefault="00756186">
      <w:pPr>
        <w:spacing w:line="328" w:lineRule="exact"/>
        <w:ind w:left="1987" w:right="590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3F3F3F"/>
          <w:w w:val="95"/>
          <w:sz w:val="29"/>
        </w:rPr>
        <w:t>«Детский</w:t>
      </w:r>
      <w:r>
        <w:rPr>
          <w:rFonts w:ascii="Times New Roman" w:hAnsi="Times New Roman"/>
          <w:color w:val="3F3F3F"/>
          <w:spacing w:val="30"/>
          <w:sz w:val="29"/>
        </w:rPr>
        <w:t xml:space="preserve"> </w:t>
      </w:r>
      <w:r>
        <w:rPr>
          <w:rFonts w:ascii="Times New Roman" w:hAnsi="Times New Roman"/>
          <w:color w:val="414141"/>
          <w:w w:val="95"/>
          <w:sz w:val="29"/>
        </w:rPr>
        <w:t>сад</w:t>
      </w:r>
      <w:r>
        <w:rPr>
          <w:rFonts w:ascii="Times New Roman" w:hAnsi="Times New Roman"/>
          <w:color w:val="414141"/>
          <w:spacing w:val="19"/>
          <w:sz w:val="29"/>
        </w:rPr>
        <w:t xml:space="preserve"> </w:t>
      </w:r>
      <w:r>
        <w:rPr>
          <w:rFonts w:ascii="Times New Roman" w:hAnsi="Times New Roman"/>
          <w:color w:val="3F3F3F"/>
          <w:w w:val="95"/>
          <w:sz w:val="29"/>
        </w:rPr>
        <w:t>№75</w:t>
      </w:r>
      <w:r>
        <w:rPr>
          <w:rFonts w:ascii="Times New Roman" w:hAnsi="Times New Roman"/>
          <w:color w:val="3F3F3F"/>
          <w:spacing w:val="2"/>
          <w:sz w:val="29"/>
        </w:rPr>
        <w:t xml:space="preserve"> </w:t>
      </w:r>
      <w:r>
        <w:rPr>
          <w:rFonts w:ascii="Times New Roman" w:hAnsi="Times New Roman"/>
          <w:color w:val="3F3F3F"/>
          <w:spacing w:val="-2"/>
          <w:w w:val="95"/>
          <w:sz w:val="29"/>
        </w:rPr>
        <w:t>«Светлячок»</w:t>
      </w: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4D5211">
      <w:pPr>
        <w:pStyle w:val="a3"/>
        <w:rPr>
          <w:rFonts w:ascii="Times New Roman"/>
          <w:sz w:val="32"/>
        </w:rPr>
      </w:pPr>
    </w:p>
    <w:p w:rsidR="004D5211" w:rsidRDefault="00756186">
      <w:pPr>
        <w:spacing w:before="201" w:line="494" w:lineRule="exact"/>
        <w:ind w:left="1987" w:right="561"/>
        <w:jc w:val="center"/>
        <w:rPr>
          <w:rFonts w:ascii="Times New Roman" w:hAnsi="Times New Roman"/>
          <w:sz w:val="43"/>
        </w:rPr>
      </w:pPr>
      <w:r>
        <w:rPr>
          <w:rFonts w:ascii="Times New Roman" w:hAnsi="Times New Roman"/>
          <w:color w:val="3D3D3D"/>
          <w:spacing w:val="-2"/>
          <w:sz w:val="43"/>
        </w:rPr>
        <w:t>ПACПOPT</w:t>
      </w:r>
    </w:p>
    <w:p w:rsidR="004D5211" w:rsidRDefault="00AF715B">
      <w:pPr>
        <w:spacing w:line="482" w:lineRule="exact"/>
        <w:ind w:left="1987" w:right="582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444444"/>
          <w:sz w:val="42"/>
        </w:rPr>
        <w:t xml:space="preserve"> ПОДГОТОВИТЕЛЬНОЙ </w:t>
      </w:r>
      <w:r w:rsidR="00756186">
        <w:rPr>
          <w:rFonts w:ascii="Times New Roman" w:hAnsi="Times New Roman"/>
          <w:color w:val="3F3F3F"/>
          <w:sz w:val="42"/>
        </w:rPr>
        <w:t>ГРУППЫ</w:t>
      </w:r>
      <w:r w:rsidR="00756186">
        <w:rPr>
          <w:rFonts w:ascii="Times New Roman" w:hAnsi="Times New Roman"/>
          <w:color w:val="3F3F3F"/>
          <w:spacing w:val="34"/>
          <w:sz w:val="42"/>
        </w:rPr>
        <w:t xml:space="preserve"> </w:t>
      </w:r>
      <w:r w:rsidR="00756186">
        <w:rPr>
          <w:rFonts w:ascii="Times New Roman" w:hAnsi="Times New Roman"/>
          <w:color w:val="3F3F3F"/>
          <w:spacing w:val="-2"/>
          <w:sz w:val="42"/>
        </w:rPr>
        <w:t>«СОЛНЫШКО»</w:t>
      </w:r>
    </w:p>
    <w:p w:rsidR="004D5211" w:rsidRDefault="00756186">
      <w:pPr>
        <w:pStyle w:val="a4"/>
      </w:pPr>
      <w:r>
        <w:rPr>
          <w:color w:val="444444"/>
          <w:w w:val="95"/>
        </w:rPr>
        <w:t>на</w:t>
      </w:r>
      <w:r>
        <w:rPr>
          <w:color w:val="444444"/>
          <w:spacing w:val="8"/>
        </w:rPr>
        <w:t xml:space="preserve"> </w:t>
      </w:r>
      <w:r w:rsidR="00AF715B">
        <w:rPr>
          <w:color w:val="3F3F3F"/>
          <w:w w:val="95"/>
        </w:rPr>
        <w:t>2024</w:t>
      </w:r>
      <w:r w:rsidR="000640B3">
        <w:rPr>
          <w:color w:val="3F3F3F"/>
          <w:w w:val="95"/>
        </w:rPr>
        <w:t>-202</w:t>
      </w:r>
      <w:r w:rsidR="00AF715B">
        <w:rPr>
          <w:color w:val="3F3F3F"/>
          <w:w w:val="95"/>
        </w:rPr>
        <w:t>5</w:t>
      </w:r>
      <w:r>
        <w:rPr>
          <w:color w:val="3F3F3F"/>
          <w:spacing w:val="28"/>
        </w:rPr>
        <w:t xml:space="preserve"> </w:t>
      </w:r>
      <w:r>
        <w:rPr>
          <w:color w:val="414141"/>
          <w:w w:val="95"/>
        </w:rPr>
        <w:t>учебный</w:t>
      </w:r>
      <w:r>
        <w:rPr>
          <w:color w:val="414141"/>
          <w:spacing w:val="33"/>
        </w:rPr>
        <w:t xml:space="preserve"> </w:t>
      </w:r>
      <w:r>
        <w:rPr>
          <w:color w:val="414141"/>
          <w:spacing w:val="-5"/>
          <w:w w:val="95"/>
        </w:rPr>
        <w:t>год</w:t>
      </w: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4D5211">
      <w:pPr>
        <w:pStyle w:val="a3"/>
        <w:rPr>
          <w:rFonts w:ascii="Times New Roman"/>
          <w:sz w:val="48"/>
        </w:rPr>
      </w:pPr>
    </w:p>
    <w:p w:rsidR="004D5211" w:rsidRDefault="00756186">
      <w:pPr>
        <w:pStyle w:val="a3"/>
        <w:spacing w:before="395" w:line="225" w:lineRule="auto"/>
        <w:ind w:left="5645" w:right="4161"/>
        <w:jc w:val="center"/>
      </w:pPr>
      <w:r>
        <w:rPr>
          <w:color w:val="414141"/>
        </w:rPr>
        <w:t>г.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 xml:space="preserve">Смоленск </w:t>
      </w:r>
      <w:r w:rsidR="00AF715B">
        <w:rPr>
          <w:color w:val="414141"/>
          <w:spacing w:val="-2"/>
        </w:rPr>
        <w:t>2024</w:t>
      </w:r>
      <w:r>
        <w:rPr>
          <w:color w:val="414141"/>
          <w:spacing w:val="-2"/>
        </w:rPr>
        <w:t>r.</w:t>
      </w:r>
    </w:p>
    <w:p w:rsidR="004D5211" w:rsidRDefault="004D5211">
      <w:pPr>
        <w:spacing w:line="225" w:lineRule="auto"/>
        <w:jc w:val="center"/>
        <w:sectPr w:rsidR="004D5211">
          <w:type w:val="continuous"/>
          <w:pgSz w:w="11900" w:h="16840"/>
          <w:pgMar w:top="1020" w:right="620" w:bottom="280" w:left="0" w:header="720" w:footer="720" w:gutter="0"/>
          <w:cols w:space="720"/>
        </w:sectPr>
      </w:pPr>
    </w:p>
    <w:p w:rsidR="004D5211" w:rsidRDefault="009711B8">
      <w:pPr>
        <w:tabs>
          <w:tab w:val="left" w:pos="1502"/>
          <w:tab w:val="left" w:pos="5549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64" style="width:36.75pt;height:.75pt;mso-position-horizontal-relative:char;mso-position-vertical-relative:line" coordsize="735,15">
            <v:line id="_x0000_s1065" style="position:absolute" from="0,7" to="734,7" strokeweight=".25403mm"/>
            <w10:wrap type="none"/>
            <w10:anchorlock/>
          </v:group>
        </w:pict>
      </w:r>
      <w:r w:rsidR="00756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" o:spid="_x0000_s1062" style="width:23.05pt;height:.75pt;mso-position-horizontal-relative:char;mso-position-vertical-relative:line" coordsize="461,15">
            <v:line id="_x0000_s1063" style="position:absolute" from="0,7" to="461,7" strokeweight=".25403mm"/>
            <w10:wrap type="none"/>
            <w10:anchorlock/>
          </v:group>
        </w:pict>
      </w:r>
      <w:r w:rsidR="00756186"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>
          <v:group id="docshapegroup3" o:spid="_x0000_s1060" style="width:79.7pt;height:.75pt;mso-position-horizontal-relative:char;mso-position-vertical-relative:line" coordsize="1594,15">
            <v:line id="_x0000_s1061" style="position:absolute" from="0,7" to="1594,7" strokeweight=".25403mm"/>
            <w10:wrap type="none"/>
            <w10:anchorlock/>
          </v:group>
        </w:pict>
      </w:r>
    </w:p>
    <w:p w:rsidR="004D5211" w:rsidRDefault="004D5211">
      <w:pPr>
        <w:pStyle w:val="a3"/>
        <w:rPr>
          <w:sz w:val="20"/>
        </w:rPr>
      </w:pPr>
    </w:p>
    <w:p w:rsidR="004D5211" w:rsidRDefault="004D5211">
      <w:pPr>
        <w:pStyle w:val="a3"/>
        <w:rPr>
          <w:sz w:val="20"/>
        </w:rPr>
      </w:pPr>
    </w:p>
    <w:p w:rsidR="004D5211" w:rsidRDefault="004D5211">
      <w:pPr>
        <w:pStyle w:val="a3"/>
        <w:rPr>
          <w:sz w:val="20"/>
        </w:rPr>
      </w:pPr>
    </w:p>
    <w:p w:rsidR="004D5211" w:rsidRDefault="004D5211">
      <w:pPr>
        <w:pStyle w:val="a3"/>
        <w:rPr>
          <w:sz w:val="20"/>
        </w:rPr>
      </w:pPr>
    </w:p>
    <w:p w:rsidR="004D5211" w:rsidRDefault="004D5211">
      <w:pPr>
        <w:pStyle w:val="a3"/>
        <w:spacing w:before="4"/>
        <w:rPr>
          <w:sz w:val="21"/>
        </w:rPr>
      </w:pPr>
    </w:p>
    <w:p w:rsidR="00AF715B" w:rsidRDefault="00AF715B" w:rsidP="00AF715B">
      <w:pPr>
        <w:pStyle w:val="1"/>
        <w:tabs>
          <w:tab w:val="left" w:pos="5480"/>
        </w:tabs>
        <w:ind w:left="4764" w:firstLine="0"/>
      </w:pPr>
      <w:r>
        <w:rPr>
          <w:b w:val="0"/>
          <w:color w:val="444444"/>
          <w:spacing w:val="-5"/>
        </w:rPr>
        <w:t>І.</w:t>
      </w:r>
      <w:r>
        <w:rPr>
          <w:b w:val="0"/>
          <w:color w:val="444444"/>
        </w:rPr>
        <w:tab/>
      </w:r>
      <w:r>
        <w:rPr>
          <w:color w:val="3D3D3D"/>
          <w:w w:val="95"/>
        </w:rPr>
        <w:t>Общая</w:t>
      </w:r>
      <w:r>
        <w:rPr>
          <w:color w:val="3D3D3D"/>
          <w:spacing w:val="-7"/>
          <w:w w:val="95"/>
        </w:rPr>
        <w:t xml:space="preserve"> </w:t>
      </w:r>
      <w:r>
        <w:rPr>
          <w:color w:val="3B3B3B"/>
          <w:spacing w:val="-2"/>
        </w:rPr>
        <w:t>информация.</w:t>
      </w:r>
    </w:p>
    <w:p w:rsidR="00AF715B" w:rsidRPr="000640B3" w:rsidRDefault="00AF715B" w:rsidP="00AF715B">
      <w:pPr>
        <w:tabs>
          <w:tab w:val="left" w:pos="3444"/>
          <w:tab w:val="left" w:pos="5590"/>
          <w:tab w:val="left" w:pos="7211"/>
          <w:tab w:val="left" w:pos="8942"/>
        </w:tabs>
        <w:spacing w:before="22" w:line="259" w:lineRule="auto"/>
        <w:ind w:left="1606" w:right="364" w:hanging="3"/>
        <w:rPr>
          <w:rFonts w:ascii="Times New Roman" w:hAnsi="Times New Roman" w:cs="Times New Roman"/>
          <w:sz w:val="29"/>
        </w:rPr>
      </w:pPr>
      <w:r w:rsidRPr="000640B3">
        <w:rPr>
          <w:rFonts w:ascii="Times New Roman" w:hAnsi="Times New Roman" w:cs="Times New Roman"/>
          <w:spacing w:val="-2"/>
          <w:sz w:val="29"/>
          <w:u w:val="single" w:color="48444F"/>
        </w:rPr>
        <w:t>Учреждение:</w:t>
      </w:r>
      <w:r w:rsidRPr="000640B3">
        <w:rPr>
          <w:rFonts w:ascii="Times New Roman" w:hAnsi="Times New Roman" w:cs="Times New Roman"/>
          <w:sz w:val="29"/>
        </w:rPr>
        <w:tab/>
      </w:r>
      <w:r w:rsidRPr="000640B3">
        <w:rPr>
          <w:rFonts w:ascii="Times New Roman" w:hAnsi="Times New Roman" w:cs="Times New Roman"/>
          <w:spacing w:val="-2"/>
          <w:sz w:val="29"/>
        </w:rPr>
        <w:t>муниципальное</w:t>
      </w:r>
      <w:r w:rsidRPr="000640B3">
        <w:rPr>
          <w:rFonts w:ascii="Times New Roman" w:hAnsi="Times New Roman" w:cs="Times New Roman"/>
          <w:sz w:val="29"/>
        </w:rPr>
        <w:tab/>
      </w:r>
      <w:r w:rsidRPr="000640B3">
        <w:rPr>
          <w:rFonts w:ascii="Times New Roman" w:hAnsi="Times New Roman" w:cs="Times New Roman"/>
          <w:spacing w:val="-2"/>
          <w:sz w:val="29"/>
        </w:rPr>
        <w:t>бюджетное</w:t>
      </w:r>
      <w:r w:rsidRPr="000640B3">
        <w:rPr>
          <w:rFonts w:ascii="Times New Roman" w:hAnsi="Times New Roman" w:cs="Times New Roman"/>
          <w:sz w:val="29"/>
        </w:rPr>
        <w:tab/>
      </w:r>
      <w:r w:rsidRPr="000640B3">
        <w:rPr>
          <w:rFonts w:ascii="Times New Roman" w:hAnsi="Times New Roman" w:cs="Times New Roman"/>
          <w:spacing w:val="-2"/>
          <w:sz w:val="29"/>
        </w:rPr>
        <w:t>дошкольное</w:t>
      </w:r>
      <w:r w:rsidRPr="000640B3">
        <w:rPr>
          <w:rFonts w:ascii="Times New Roman" w:hAnsi="Times New Roman" w:cs="Times New Roman"/>
          <w:sz w:val="29"/>
        </w:rPr>
        <w:tab/>
      </w:r>
      <w:r w:rsidRPr="000640B3">
        <w:rPr>
          <w:rFonts w:ascii="Times New Roman" w:hAnsi="Times New Roman" w:cs="Times New Roman"/>
          <w:spacing w:val="-2"/>
          <w:w w:val="95"/>
          <w:sz w:val="29"/>
        </w:rPr>
        <w:t xml:space="preserve">образовательное </w:t>
      </w:r>
      <w:r w:rsidRPr="000640B3">
        <w:rPr>
          <w:rFonts w:ascii="Times New Roman" w:hAnsi="Times New Roman" w:cs="Times New Roman"/>
          <w:w w:val="95"/>
          <w:sz w:val="29"/>
        </w:rPr>
        <w:t xml:space="preserve">учреждение </w:t>
      </w:r>
      <w:r>
        <w:rPr>
          <w:rFonts w:ascii="Times New Roman" w:hAnsi="Times New Roman" w:cs="Times New Roman"/>
          <w:w w:val="95"/>
          <w:sz w:val="29"/>
        </w:rPr>
        <w:t xml:space="preserve">«Детский сад № </w:t>
      </w:r>
      <w:r w:rsidRPr="000640B3">
        <w:rPr>
          <w:rFonts w:ascii="Times New Roman" w:hAnsi="Times New Roman" w:cs="Times New Roman"/>
          <w:w w:val="95"/>
          <w:sz w:val="29"/>
        </w:rPr>
        <w:t>75 «Светлячок» города Смоленска.</w:t>
      </w:r>
    </w:p>
    <w:p w:rsidR="00AF715B" w:rsidRPr="000640B3" w:rsidRDefault="00AF715B" w:rsidP="00AF715B">
      <w:pPr>
        <w:spacing w:before="53"/>
        <w:ind w:left="1607"/>
        <w:rPr>
          <w:rFonts w:ascii="Times New Roman" w:hAnsi="Times New Roman" w:cs="Times New Roman"/>
          <w:sz w:val="29"/>
        </w:rPr>
      </w:pPr>
      <w:r w:rsidRPr="000640B3">
        <w:rPr>
          <w:rFonts w:ascii="Times New Roman" w:hAnsi="Times New Roman" w:cs="Times New Roman"/>
          <w:w w:val="90"/>
          <w:sz w:val="29"/>
          <w:u w:val="single" w:color="48484B"/>
        </w:rPr>
        <w:t>Адрес:</w:t>
      </w:r>
      <w:r w:rsidRPr="000640B3">
        <w:rPr>
          <w:rFonts w:ascii="Times New Roman" w:hAnsi="Times New Roman" w:cs="Times New Roman"/>
          <w:spacing w:val="-5"/>
          <w:sz w:val="29"/>
        </w:rPr>
        <w:t xml:space="preserve"> </w:t>
      </w:r>
      <w:r w:rsidRPr="000640B3">
        <w:rPr>
          <w:rFonts w:ascii="Times New Roman" w:hAnsi="Times New Roman" w:cs="Times New Roman"/>
          <w:w w:val="90"/>
          <w:sz w:val="29"/>
        </w:rPr>
        <w:t>214018,</w:t>
      </w:r>
      <w:r w:rsidRPr="000640B3"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w w:val="90"/>
          <w:sz w:val="29"/>
        </w:rPr>
        <w:t>Россий</w:t>
      </w:r>
      <w:r w:rsidRPr="000640B3">
        <w:rPr>
          <w:rFonts w:ascii="Times New Roman" w:hAnsi="Times New Roman" w:cs="Times New Roman"/>
          <w:w w:val="90"/>
          <w:sz w:val="29"/>
        </w:rPr>
        <w:t>ская</w:t>
      </w:r>
      <w:r w:rsidRPr="000640B3">
        <w:rPr>
          <w:rFonts w:ascii="Times New Roman" w:hAnsi="Times New Roman" w:cs="Times New Roman"/>
          <w:spacing w:val="2"/>
          <w:sz w:val="29"/>
        </w:rPr>
        <w:t xml:space="preserve"> </w:t>
      </w:r>
      <w:r w:rsidRPr="000640B3">
        <w:rPr>
          <w:rFonts w:ascii="Times New Roman" w:hAnsi="Times New Roman" w:cs="Times New Roman"/>
          <w:w w:val="90"/>
          <w:sz w:val="29"/>
        </w:rPr>
        <w:t>Федерация,</w:t>
      </w:r>
      <w:r w:rsidRPr="000640B3">
        <w:rPr>
          <w:rFonts w:ascii="Times New Roman" w:hAnsi="Times New Roman" w:cs="Times New Roman"/>
          <w:spacing w:val="12"/>
          <w:sz w:val="29"/>
        </w:rPr>
        <w:t xml:space="preserve"> </w:t>
      </w:r>
      <w:r w:rsidRPr="000640B3">
        <w:rPr>
          <w:rFonts w:ascii="Times New Roman" w:hAnsi="Times New Roman" w:cs="Times New Roman"/>
          <w:w w:val="90"/>
          <w:sz w:val="29"/>
        </w:rPr>
        <w:t>Смоленская</w:t>
      </w:r>
      <w:r w:rsidRPr="000640B3">
        <w:rPr>
          <w:rFonts w:ascii="Times New Roman" w:hAnsi="Times New Roman" w:cs="Times New Roman"/>
          <w:spacing w:val="3"/>
          <w:sz w:val="29"/>
        </w:rPr>
        <w:t xml:space="preserve"> </w:t>
      </w:r>
      <w:r w:rsidRPr="000640B3">
        <w:rPr>
          <w:rFonts w:ascii="Times New Roman" w:hAnsi="Times New Roman" w:cs="Times New Roman"/>
          <w:w w:val="90"/>
          <w:sz w:val="29"/>
        </w:rPr>
        <w:t>область,</w:t>
      </w:r>
      <w:r w:rsidRPr="000640B3">
        <w:rPr>
          <w:rFonts w:ascii="Times New Roman" w:hAnsi="Times New Roman" w:cs="Times New Roman"/>
          <w:spacing w:val="-1"/>
          <w:sz w:val="29"/>
        </w:rPr>
        <w:t xml:space="preserve"> </w:t>
      </w:r>
      <w:r w:rsidRPr="000640B3">
        <w:rPr>
          <w:rFonts w:ascii="Times New Roman" w:hAnsi="Times New Roman" w:cs="Times New Roman"/>
          <w:w w:val="90"/>
          <w:sz w:val="29"/>
        </w:rPr>
        <w:t>город</w:t>
      </w:r>
      <w:r w:rsidRPr="000640B3">
        <w:rPr>
          <w:rFonts w:ascii="Times New Roman" w:hAnsi="Times New Roman" w:cs="Times New Roman"/>
          <w:spacing w:val="-5"/>
          <w:w w:val="90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w w:val="90"/>
          <w:sz w:val="29"/>
        </w:rPr>
        <w:t>Смоленск,</w:t>
      </w:r>
    </w:p>
    <w:p w:rsidR="00AF715B" w:rsidRPr="000640B3" w:rsidRDefault="00AF715B" w:rsidP="00AF715B">
      <w:pPr>
        <w:spacing w:before="39"/>
        <w:ind w:left="1606"/>
        <w:rPr>
          <w:rFonts w:ascii="Times New Roman" w:hAnsi="Times New Roman" w:cs="Times New Roman"/>
          <w:sz w:val="29"/>
        </w:rPr>
      </w:pPr>
      <w:r w:rsidRPr="000640B3">
        <w:rPr>
          <w:rFonts w:ascii="Times New Roman" w:hAnsi="Times New Roman" w:cs="Times New Roman"/>
          <w:w w:val="95"/>
          <w:sz w:val="29"/>
        </w:rPr>
        <w:t>улица</w:t>
      </w:r>
      <w:r w:rsidRPr="000640B3">
        <w:rPr>
          <w:rFonts w:ascii="Times New Roman" w:hAnsi="Times New Roman" w:cs="Times New Roman"/>
          <w:spacing w:val="-11"/>
          <w:w w:val="95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>Раевского</w:t>
      </w:r>
      <w:r w:rsidRPr="000640B3">
        <w:rPr>
          <w:rFonts w:ascii="Times New Roman" w:hAnsi="Times New Roman" w:cs="Times New Roman"/>
          <w:spacing w:val="2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>дом</w:t>
      </w:r>
      <w:r w:rsidRPr="000640B3">
        <w:rPr>
          <w:rFonts w:ascii="Times New Roman" w:hAnsi="Times New Roman" w:cs="Times New Roman"/>
          <w:spacing w:val="-2"/>
          <w:w w:val="95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>6-</w:t>
      </w:r>
      <w:r w:rsidRPr="000640B3">
        <w:rPr>
          <w:rFonts w:ascii="Times New Roman" w:hAnsi="Times New Roman" w:cs="Times New Roman"/>
          <w:spacing w:val="-5"/>
          <w:w w:val="95"/>
          <w:sz w:val="29"/>
        </w:rPr>
        <w:t>a.</w:t>
      </w:r>
    </w:p>
    <w:p w:rsidR="00AF715B" w:rsidRPr="000640B3" w:rsidRDefault="00AF715B" w:rsidP="00AF715B">
      <w:pPr>
        <w:spacing w:before="84" w:line="266" w:lineRule="auto"/>
        <w:ind w:left="1615" w:hanging="13"/>
        <w:rPr>
          <w:rFonts w:ascii="Times New Roman" w:hAnsi="Times New Roman" w:cs="Times New Roman"/>
          <w:sz w:val="29"/>
        </w:rPr>
      </w:pPr>
      <w:r w:rsidRPr="000640B3">
        <w:rPr>
          <w:rFonts w:ascii="Times New Roman" w:hAnsi="Times New Roman" w:cs="Times New Roman"/>
          <w:w w:val="95"/>
          <w:sz w:val="29"/>
          <w:u w:val="single" w:color="44444B"/>
        </w:rPr>
        <w:t>График работы:</w:t>
      </w:r>
      <w:r w:rsidRPr="000640B3">
        <w:rPr>
          <w:rFonts w:ascii="Times New Roman" w:hAnsi="Times New Roman" w:cs="Times New Roman"/>
          <w:w w:val="95"/>
          <w:sz w:val="29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9"/>
        </w:rPr>
        <w:t>г</w:t>
      </w:r>
      <w:proofErr w:type="gramStart"/>
      <w:r>
        <w:rPr>
          <w:rFonts w:ascii="Times New Roman" w:hAnsi="Times New Roman" w:cs="Times New Roman"/>
          <w:w w:val="95"/>
          <w:sz w:val="29"/>
        </w:rPr>
        <w:t>p</w:t>
      </w:r>
      <w:proofErr w:type="gramEnd"/>
      <w:r>
        <w:rPr>
          <w:rFonts w:ascii="Times New Roman" w:hAnsi="Times New Roman" w:cs="Times New Roman"/>
          <w:w w:val="95"/>
          <w:sz w:val="29"/>
        </w:rPr>
        <w:t>у</w:t>
      </w:r>
      <w:r w:rsidRPr="000640B3">
        <w:rPr>
          <w:rFonts w:ascii="Times New Roman" w:hAnsi="Times New Roman" w:cs="Times New Roman"/>
          <w:w w:val="95"/>
          <w:sz w:val="29"/>
        </w:rPr>
        <w:t>ппa</w:t>
      </w:r>
      <w:proofErr w:type="spellEnd"/>
      <w:r w:rsidRPr="000640B3">
        <w:rPr>
          <w:rFonts w:ascii="Times New Roman" w:hAnsi="Times New Roman" w:cs="Times New Roman"/>
          <w:w w:val="95"/>
          <w:sz w:val="29"/>
        </w:rPr>
        <w:t xml:space="preserve"> работает в</w:t>
      </w:r>
      <w:r w:rsidRPr="000640B3">
        <w:rPr>
          <w:rFonts w:ascii="Times New Roman" w:hAnsi="Times New Roman" w:cs="Times New Roman"/>
          <w:spacing w:val="-8"/>
          <w:w w:val="95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>режиме 5-дневной</w:t>
      </w:r>
      <w:r w:rsidRPr="000640B3">
        <w:rPr>
          <w:rFonts w:ascii="Times New Roman" w:hAnsi="Times New Roman" w:cs="Times New Roman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>рабочей недели с</w:t>
      </w:r>
      <w:r w:rsidRPr="000640B3">
        <w:rPr>
          <w:rFonts w:ascii="Times New Roman" w:hAnsi="Times New Roman" w:cs="Times New Roman"/>
          <w:spacing w:val="-2"/>
          <w:w w:val="95"/>
          <w:sz w:val="29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</w:rPr>
        <w:t xml:space="preserve">двумя </w:t>
      </w:r>
      <w:r w:rsidRPr="000640B3">
        <w:rPr>
          <w:rFonts w:ascii="Times New Roman" w:hAnsi="Times New Roman" w:cs="Times New Roman"/>
          <w:spacing w:val="-2"/>
          <w:sz w:val="29"/>
        </w:rPr>
        <w:t>выходными:</w:t>
      </w:r>
      <w:r w:rsidRPr="000640B3">
        <w:rPr>
          <w:rFonts w:ascii="Times New Roman" w:hAnsi="Times New Roman" w:cs="Times New Roman"/>
          <w:spacing w:val="-5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суббота,</w:t>
      </w:r>
      <w:r w:rsidRPr="000640B3">
        <w:rPr>
          <w:rFonts w:ascii="Times New Roman" w:hAnsi="Times New Roman" w:cs="Times New Roman"/>
          <w:spacing w:val="-7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воскресенье.</w:t>
      </w:r>
    </w:p>
    <w:p w:rsidR="00AF715B" w:rsidRPr="000640B3" w:rsidRDefault="00AF715B" w:rsidP="00AF715B">
      <w:pPr>
        <w:spacing w:before="37" w:line="312" w:lineRule="auto"/>
        <w:ind w:left="1611" w:right="1190" w:firstLine="2"/>
        <w:rPr>
          <w:rFonts w:ascii="Times New Roman" w:hAnsi="Times New Roman" w:cs="Times New Roman"/>
          <w:sz w:val="29"/>
        </w:rPr>
      </w:pPr>
      <w:r w:rsidRPr="000640B3">
        <w:rPr>
          <w:rFonts w:ascii="Times New Roman" w:hAnsi="Times New Roman" w:cs="Times New Roman"/>
          <w:spacing w:val="-2"/>
          <w:sz w:val="29"/>
        </w:rPr>
        <w:t>Часы</w:t>
      </w:r>
      <w:r w:rsidRPr="000640B3">
        <w:rPr>
          <w:rFonts w:ascii="Times New Roman" w:hAnsi="Times New Roman" w:cs="Times New Roman"/>
          <w:spacing w:val="-11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работы</w:t>
      </w:r>
      <w:r w:rsidRPr="000640B3">
        <w:rPr>
          <w:rFonts w:ascii="Times New Roman" w:hAnsi="Times New Roman" w:cs="Times New Roman"/>
          <w:spacing w:val="-5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групп</w:t>
      </w:r>
      <w:r w:rsidRPr="000640B3">
        <w:rPr>
          <w:rFonts w:ascii="Times New Roman" w:hAnsi="Times New Roman" w:cs="Times New Roman"/>
          <w:spacing w:val="-17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с</w:t>
      </w:r>
      <w:r w:rsidRPr="000640B3">
        <w:rPr>
          <w:rFonts w:ascii="Times New Roman" w:hAnsi="Times New Roman" w:cs="Times New Roman"/>
          <w:spacing w:val="-16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12-часовым</w:t>
      </w:r>
      <w:r w:rsidRPr="000640B3">
        <w:rPr>
          <w:rFonts w:ascii="Times New Roman" w:hAnsi="Times New Roman" w:cs="Times New Roman"/>
          <w:spacing w:val="6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пребыванием</w:t>
      </w:r>
      <w:r w:rsidRPr="000640B3">
        <w:rPr>
          <w:rFonts w:ascii="Times New Roman" w:hAnsi="Times New Roman" w:cs="Times New Roman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с</w:t>
      </w:r>
      <w:r w:rsidRPr="000640B3">
        <w:rPr>
          <w:rFonts w:ascii="Times New Roman" w:hAnsi="Times New Roman" w:cs="Times New Roman"/>
          <w:spacing w:val="-16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07.00</w:t>
      </w:r>
      <w:r w:rsidRPr="000640B3">
        <w:rPr>
          <w:rFonts w:ascii="Times New Roman" w:hAnsi="Times New Roman" w:cs="Times New Roman"/>
          <w:spacing w:val="-9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>до</w:t>
      </w:r>
      <w:r w:rsidRPr="000640B3">
        <w:rPr>
          <w:rFonts w:ascii="Times New Roman" w:hAnsi="Times New Roman" w:cs="Times New Roman"/>
          <w:spacing w:val="-17"/>
          <w:sz w:val="29"/>
        </w:rPr>
        <w:t xml:space="preserve"> </w:t>
      </w:r>
      <w:r w:rsidRPr="000640B3">
        <w:rPr>
          <w:rFonts w:ascii="Times New Roman" w:hAnsi="Times New Roman" w:cs="Times New Roman"/>
          <w:spacing w:val="-2"/>
          <w:sz w:val="29"/>
        </w:rPr>
        <w:t xml:space="preserve">19.00 </w:t>
      </w:r>
      <w:r w:rsidRPr="000640B3">
        <w:rPr>
          <w:rFonts w:ascii="Times New Roman" w:hAnsi="Times New Roman" w:cs="Times New Roman"/>
          <w:w w:val="95"/>
          <w:sz w:val="29"/>
          <w:u w:val="single"/>
        </w:rPr>
        <w:t>Состав</w:t>
      </w:r>
      <w:r w:rsidRPr="000640B3">
        <w:rPr>
          <w:rFonts w:ascii="Times New Roman" w:hAnsi="Times New Roman" w:cs="Times New Roman"/>
          <w:spacing w:val="-12"/>
          <w:w w:val="95"/>
          <w:sz w:val="29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w w:val="95"/>
          <w:sz w:val="29"/>
          <w:u w:val="single"/>
        </w:rPr>
        <w:t xml:space="preserve"> </w:t>
      </w:r>
      <w:r w:rsidRPr="000640B3">
        <w:rPr>
          <w:rFonts w:ascii="Times New Roman" w:hAnsi="Times New Roman" w:cs="Times New Roman"/>
          <w:w w:val="95"/>
          <w:sz w:val="29"/>
          <w:u w:val="single"/>
        </w:rPr>
        <w:t>гр</w:t>
      </w:r>
      <w:r>
        <w:rPr>
          <w:rFonts w:ascii="Times New Roman" w:hAnsi="Times New Roman" w:cs="Times New Roman"/>
          <w:w w:val="95"/>
          <w:sz w:val="29"/>
          <w:u w:val="single"/>
        </w:rPr>
        <w:t>у</w:t>
      </w:r>
      <w:r w:rsidRPr="000640B3">
        <w:rPr>
          <w:rFonts w:ascii="Times New Roman" w:hAnsi="Times New Roman" w:cs="Times New Roman"/>
          <w:w w:val="95"/>
          <w:sz w:val="29"/>
          <w:u w:val="single"/>
        </w:rPr>
        <w:t>ппы</w:t>
      </w:r>
      <w:r w:rsidRPr="000640B3">
        <w:rPr>
          <w:rFonts w:ascii="Times New Roman" w:hAnsi="Times New Roman" w:cs="Times New Roman"/>
          <w:w w:val="95"/>
          <w:sz w:val="29"/>
          <w:u w:val="single" w:color="48484F"/>
        </w:rPr>
        <w:t>:</w:t>
      </w:r>
      <w:r w:rsidRPr="000640B3">
        <w:rPr>
          <w:rFonts w:ascii="Times New Roman" w:hAnsi="Times New Roman" w:cs="Times New Roman"/>
          <w:spacing w:val="22"/>
          <w:sz w:val="29"/>
        </w:rPr>
        <w:t xml:space="preserve"> </w:t>
      </w:r>
      <w:r w:rsidR="005D6CE1">
        <w:rPr>
          <w:rFonts w:ascii="Times New Roman" w:hAnsi="Times New Roman" w:cs="Times New Roman"/>
          <w:w w:val="95"/>
          <w:sz w:val="29"/>
        </w:rPr>
        <w:t xml:space="preserve"> 25  детей </w:t>
      </w:r>
      <w:proofErr w:type="gramStart"/>
      <w:r w:rsidR="005D6CE1">
        <w:rPr>
          <w:rFonts w:ascii="Times New Roman" w:hAnsi="Times New Roman" w:cs="Times New Roman"/>
          <w:w w:val="95"/>
          <w:sz w:val="29"/>
        </w:rPr>
        <w:t xml:space="preserve">( </w:t>
      </w:r>
      <w:proofErr w:type="gramEnd"/>
      <w:r w:rsidR="005D6CE1">
        <w:rPr>
          <w:rFonts w:ascii="Times New Roman" w:hAnsi="Times New Roman" w:cs="Times New Roman"/>
          <w:w w:val="95"/>
          <w:sz w:val="29"/>
        </w:rPr>
        <w:t>13 мальчиков,  12</w:t>
      </w:r>
      <w:r>
        <w:rPr>
          <w:rFonts w:ascii="Times New Roman" w:hAnsi="Times New Roman" w:cs="Times New Roman"/>
          <w:w w:val="95"/>
          <w:sz w:val="29"/>
        </w:rPr>
        <w:t xml:space="preserve"> девочек )</w:t>
      </w:r>
    </w:p>
    <w:p w:rsidR="00AF715B" w:rsidRPr="000640B3" w:rsidRDefault="00AF715B" w:rsidP="00AF715B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AF715B" w:rsidRDefault="00AF715B" w:rsidP="00AF715B">
      <w:pPr>
        <w:spacing w:line="304" w:lineRule="exact"/>
        <w:ind w:left="1616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444444"/>
          <w:spacing w:val="-2"/>
          <w:sz w:val="27"/>
          <w:u w:val="thick" w:color="443F48"/>
        </w:rPr>
        <w:t>Воспитатель:</w:t>
      </w:r>
    </w:p>
    <w:p w:rsidR="00AF715B" w:rsidRDefault="00AF715B" w:rsidP="00AF715B">
      <w:pPr>
        <w:ind w:left="1276" w:firstLine="42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Клинковская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Юрьевна,</w:t>
      </w:r>
    </w:p>
    <w:p w:rsidR="00AF715B" w:rsidRPr="004E3383" w:rsidRDefault="00AF715B" w:rsidP="00AF715B">
      <w:pPr>
        <w:ind w:left="127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высшее педагогическое образование</w:t>
      </w:r>
    </w:p>
    <w:p w:rsidR="00AF715B" w:rsidRDefault="00AF715B" w:rsidP="00AF715B">
      <w:pPr>
        <w:ind w:left="127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(педагогический стаж 20 лет, общий стаж 30 лет)</w:t>
      </w:r>
    </w:p>
    <w:p w:rsidR="00AF715B" w:rsidRDefault="00AF715B" w:rsidP="00AF715B">
      <w:pPr>
        <w:ind w:left="1276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категория</w:t>
      </w:r>
    </w:p>
    <w:p w:rsidR="00AF715B" w:rsidRPr="00AF0726" w:rsidRDefault="00AF715B" w:rsidP="00AF715B">
      <w:pPr>
        <w:ind w:left="1276" w:firstLine="425"/>
        <w:rPr>
          <w:rFonts w:ascii="Times New Roman" w:hAnsi="Times New Roman" w:cs="Times New Roman"/>
          <w:sz w:val="32"/>
          <w:szCs w:val="32"/>
        </w:rPr>
      </w:pPr>
    </w:p>
    <w:p w:rsidR="00AF715B" w:rsidRDefault="00AF715B" w:rsidP="00AF715B">
      <w:pPr>
        <w:spacing w:line="304" w:lineRule="exact"/>
        <w:ind w:left="1616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444444"/>
          <w:spacing w:val="-2"/>
          <w:sz w:val="27"/>
          <w:u w:val="thick" w:color="443F48"/>
        </w:rPr>
        <w:t>Воспитатель:</w:t>
      </w:r>
    </w:p>
    <w:p w:rsidR="00AF715B" w:rsidRDefault="00AF715B" w:rsidP="00AF71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/>
          <w:sz w:val="26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>Переслегина Анастасия  Дмитриевна,</w:t>
      </w:r>
    </w:p>
    <w:p w:rsidR="00AF715B" w:rsidRPr="004E3383" w:rsidRDefault="00AF715B" w:rsidP="00AF715B">
      <w:pPr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Среднее педагогическое образование</w:t>
      </w:r>
    </w:p>
    <w:p w:rsidR="00AF715B" w:rsidRDefault="00AF715B" w:rsidP="00AF715B">
      <w:pPr>
        <w:pStyle w:val="a3"/>
        <w:spacing w:before="6"/>
        <w:ind w:left="1701"/>
        <w:rPr>
          <w:rFonts w:ascii="Times New Roman"/>
          <w:sz w:val="25"/>
        </w:rPr>
      </w:pPr>
    </w:p>
    <w:p w:rsidR="00AF715B" w:rsidRDefault="00AF715B" w:rsidP="00AF715B">
      <w:pPr>
        <w:spacing w:line="230" w:lineRule="auto"/>
        <w:ind w:left="1652" w:right="2019" w:hanging="7"/>
        <w:rPr>
          <w:rFonts w:ascii="Times New Roman" w:hAnsi="Times New Roman"/>
          <w:color w:val="444444"/>
          <w:w w:val="95"/>
          <w:position w:val="1"/>
          <w:sz w:val="29"/>
        </w:rPr>
      </w:pPr>
      <w:r>
        <w:rPr>
          <w:rFonts w:ascii="Times New Roman" w:hAnsi="Times New Roman"/>
          <w:b/>
          <w:color w:val="3F3F3F"/>
          <w:w w:val="95"/>
          <w:position w:val="1"/>
          <w:sz w:val="29"/>
          <w:u w:val="thick" w:color="3F3F44"/>
        </w:rPr>
        <w:t>Младший</w:t>
      </w:r>
      <w:r>
        <w:rPr>
          <w:rFonts w:ascii="Times New Roman" w:hAnsi="Times New Roman"/>
          <w:b/>
          <w:color w:val="3F3F3F"/>
          <w:spacing w:val="40"/>
          <w:position w:val="1"/>
          <w:sz w:val="29"/>
          <w:u w:val="thick" w:color="3F3F44"/>
        </w:rPr>
        <w:t xml:space="preserve"> </w:t>
      </w:r>
      <w:r>
        <w:rPr>
          <w:rFonts w:ascii="Times New Roman" w:hAnsi="Times New Roman"/>
          <w:b/>
          <w:color w:val="3D3D3D"/>
          <w:w w:val="95"/>
          <w:position w:val="1"/>
          <w:sz w:val="29"/>
          <w:u w:val="thick" w:color="3F3F44"/>
        </w:rPr>
        <w:t xml:space="preserve">воспитатель: </w:t>
      </w:r>
    </w:p>
    <w:p w:rsidR="00AF715B" w:rsidRDefault="00AF715B" w:rsidP="00AF715B">
      <w:pPr>
        <w:spacing w:line="230" w:lineRule="auto"/>
        <w:ind w:left="1652" w:right="2019" w:hanging="7"/>
        <w:rPr>
          <w:rFonts w:ascii="Times New Roman" w:hAnsi="Times New Roman"/>
          <w:sz w:val="29"/>
        </w:rPr>
      </w:pPr>
    </w:p>
    <w:p w:rsidR="00AF715B" w:rsidRPr="00D82224" w:rsidRDefault="00AF715B" w:rsidP="00AF715B">
      <w:pPr>
        <w:spacing w:line="323" w:lineRule="exact"/>
        <w:rPr>
          <w:rFonts w:ascii="Times New Roman" w:hAnsi="Times New Roman"/>
          <w:sz w:val="32"/>
          <w:szCs w:val="32"/>
        </w:rPr>
        <w:sectPr w:rsidR="00AF715B" w:rsidRPr="00D82224">
          <w:pgSz w:w="11900" w:h="16840"/>
          <w:pgMar w:top="260" w:right="620" w:bottom="280" w:left="0" w:header="720" w:footer="720" w:gutter="0"/>
          <w:cols w:space="720"/>
        </w:sectPr>
      </w:pPr>
      <w:r w:rsidRPr="00D82224">
        <w:rPr>
          <w:rFonts w:ascii="Times New Roman" w:hAnsi="Times New Roman"/>
          <w:sz w:val="32"/>
          <w:szCs w:val="32"/>
        </w:rPr>
        <w:t xml:space="preserve">                      Джафарова  Бюлура  Афсаровна</w:t>
      </w:r>
    </w:p>
    <w:p w:rsidR="00AF715B" w:rsidRPr="000640B3" w:rsidRDefault="00AF715B" w:rsidP="00846B2C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0B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Материально-технический раздел.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В раздевалке имеютс</w:t>
      </w:r>
      <w:r>
        <w:rPr>
          <w:rFonts w:ascii="Times New Roman" w:eastAsia="Calibri" w:hAnsi="Times New Roman" w:cs="Times New Roman"/>
          <w:sz w:val="28"/>
          <w:szCs w:val="28"/>
        </w:rPr>
        <w:t>я детс</w:t>
      </w:r>
      <w:r w:rsidR="00846B2C">
        <w:rPr>
          <w:rFonts w:ascii="Times New Roman" w:eastAsia="Calibri" w:hAnsi="Times New Roman" w:cs="Times New Roman"/>
          <w:sz w:val="28"/>
          <w:szCs w:val="28"/>
        </w:rPr>
        <w:t>кие шкафчики для одежды  31 шт.,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шкаф для одежды персонала, стенды: информационный для родителей, наше творчество, меню, поздравляем, уголок здоровья,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информация, 2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банкетки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В групповой комнате имее</w:t>
      </w:r>
      <w:r>
        <w:rPr>
          <w:rFonts w:ascii="Times New Roman" w:eastAsia="Calibri" w:hAnsi="Times New Roman" w:cs="Times New Roman"/>
          <w:sz w:val="28"/>
          <w:szCs w:val="28"/>
        </w:rPr>
        <w:t>тся 2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шкаф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для хранения методической литературы и дидактического материала, стол воспитателя, 2 стула для взрослых, доска магнитная, стол-тумба для хранения игрушек, тумба для хранения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образительных материалов, шкаф 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тумба для уголка познавательной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деятельности, 15 детских столов, 30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стульев, 2 стеллажа д</w:t>
      </w:r>
      <w:r>
        <w:rPr>
          <w:rFonts w:ascii="Times New Roman" w:eastAsia="Calibri" w:hAnsi="Times New Roman" w:cs="Times New Roman"/>
          <w:sz w:val="28"/>
          <w:szCs w:val="28"/>
        </w:rPr>
        <w:t>ля игровых зон, стол для воды, 2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ков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Pr="000640B3">
        <w:rPr>
          <w:rFonts w:ascii="Times New Roman" w:eastAsia="Calibri" w:hAnsi="Times New Roman" w:cs="Times New Roman"/>
          <w:sz w:val="28"/>
          <w:szCs w:val="28"/>
        </w:rPr>
        <w:t>, 2 малых стеллажа для игрушек.</w:t>
      </w:r>
      <w:proofErr w:type="gramEnd"/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умывальнике имеется 27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ячеек для детских полотенец, три детских умывальника, умывальник для взрослых,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зеркала, 4</w:t>
      </w: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кабинки с унитазами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>оддон с душевой насадкой, металлический шкаф дл</w:t>
      </w:r>
      <w:r>
        <w:rPr>
          <w:rFonts w:ascii="Times New Roman" w:eastAsia="Calibri" w:hAnsi="Times New Roman" w:cs="Times New Roman"/>
          <w:sz w:val="28"/>
          <w:szCs w:val="28"/>
        </w:rPr>
        <w:t>я хранения уборочного инвентаря</w:t>
      </w:r>
      <w:r w:rsidRPr="00064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В буфетной имеется две раковины для мытья посуды, водонагреватель, шкаф для посуды, посуда, столовые приборы, стол.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Групповая комната разделена  на центры развития группы: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108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познавательного развития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Лото  в картинках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Домино деревянное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Мелкая и крупная мозаика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Настольно-печатные игры разнообразной тематики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Кинетический песок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Игры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>казки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Конструктор «</w:t>
      </w: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>» разных видов и размеров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Учебные тетради 2-х видов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Счетный материал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Пластилин для лепки, гуашь, цветные карандаши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Цветная бумага и картон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Гуашь, цветные карандаши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Наглядный материал по различным темам</w:t>
      </w:r>
    </w:p>
    <w:p w:rsidR="00AF715B" w:rsidRPr="000640B3" w:rsidRDefault="00AF715B" w:rsidP="00AF715B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Дидактические игры по разным темам</w:t>
      </w:r>
    </w:p>
    <w:p w:rsidR="00AF715B" w:rsidRDefault="00AF715B" w:rsidP="00AF715B">
      <w:pPr>
        <w:widowControl/>
        <w:autoSpaceDE/>
        <w:autoSpaceDN/>
        <w:spacing w:after="200" w:line="276" w:lineRule="auto"/>
        <w:ind w:left="108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108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занимательной математики</w:t>
      </w:r>
    </w:p>
    <w:p w:rsidR="00AF715B" w:rsidRPr="000640B3" w:rsidRDefault="00AF715B" w:rsidP="00AF715B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Дидактические игры на логику и мышление</w:t>
      </w:r>
    </w:p>
    <w:p w:rsidR="00AF715B" w:rsidRPr="000640B3" w:rsidRDefault="00AF715B" w:rsidP="00AF715B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Дидактические игры на сравнение предметов</w:t>
      </w:r>
    </w:p>
    <w:p w:rsidR="00AF715B" w:rsidRPr="000640B3" w:rsidRDefault="00AF715B" w:rsidP="00AF715B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геометрических объемных форм</w:t>
      </w:r>
    </w:p>
    <w:p w:rsidR="00AF715B" w:rsidRPr="000640B3" w:rsidRDefault="00AF715B" w:rsidP="00AF715B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Игра «Сложи узор»</w:t>
      </w:r>
    </w:p>
    <w:p w:rsidR="00AF715B" w:rsidRPr="000640B3" w:rsidRDefault="00AF715B" w:rsidP="00AF715B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для счета «Считаем вместе»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18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1800"/>
        <w:contextualSpacing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безопасности</w:t>
      </w:r>
    </w:p>
    <w:p w:rsidR="00AF715B" w:rsidRPr="000640B3" w:rsidRDefault="00AF715B" w:rsidP="00AF715B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материалов, связанных с тематикой ОБЖ</w:t>
      </w:r>
    </w:p>
    <w:p w:rsidR="00AF715B" w:rsidRPr="000640B3" w:rsidRDefault="00AF715B" w:rsidP="00AF715B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материалов, связанных с тематикой ПДД</w:t>
      </w:r>
    </w:p>
    <w:p w:rsidR="00AF715B" w:rsidRPr="000640B3" w:rsidRDefault="00AF715B" w:rsidP="00AF715B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Макет проезжей части и дорожных знаков</w:t>
      </w:r>
    </w:p>
    <w:p w:rsidR="00AF715B" w:rsidRPr="000640B3" w:rsidRDefault="00AF715B" w:rsidP="00AF715B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Модели машинок разных видов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экспериментирования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Материалы для пересыпания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Емкости для исследований, хранения, измерения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Маленькие зеркала, магниты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Трубочки для пускания мыльных пузырей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Компас, песочные часы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Природный материал для опытов</w:t>
      </w:r>
    </w:p>
    <w:p w:rsidR="00AF715B" w:rsidRPr="000640B3" w:rsidRDefault="00AF715B" w:rsidP="00AF715B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Поролоновые губки, предметы для опытов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 природы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Календарь природы настенный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Макет «Морские животные»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Макет  «Домашние животные»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Макет  «Насекомые»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Макет «Животные Африки»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Развивающие игры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«Времена года», «Воздух, земля, вода», «Что происходит в природе»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Лото «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где живет»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Наборы муляжей овощей и фруктов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Наборы иллюстраций с изображением зверей, птиц, насекомых и растений</w:t>
      </w:r>
    </w:p>
    <w:p w:rsidR="00AF715B" w:rsidRPr="000640B3" w:rsidRDefault="00AF715B" w:rsidP="00AF715B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Иллюстрации разных видов сезонов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633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конструирования</w:t>
      </w:r>
    </w:p>
    <w:p w:rsidR="00AF715B" w:rsidRPr="000640B3" w:rsidRDefault="00AF715B" w:rsidP="00AF715B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Фигуры для обыгрывания построек (мелкие)</w:t>
      </w:r>
    </w:p>
    <w:p w:rsidR="00AF715B" w:rsidRPr="000640B3" w:rsidRDefault="00AF715B" w:rsidP="00AF715B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Конструктор  разного размера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напольный, деревянный, пластмассовый, настольный, магнитный</w:t>
      </w:r>
    </w:p>
    <w:p w:rsidR="00AF715B" w:rsidRPr="000640B3" w:rsidRDefault="00AF715B" w:rsidP="00AF715B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Разнообразный полифункциональный материал</w:t>
      </w:r>
    </w:p>
    <w:p w:rsidR="00AF715B" w:rsidRPr="000640B3" w:rsidRDefault="00AF715B" w:rsidP="00AF715B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Игрушки бытовой тематики</w:t>
      </w:r>
    </w:p>
    <w:p w:rsidR="00AF715B" w:rsidRPr="000640B3" w:rsidRDefault="00AF715B" w:rsidP="00AF715B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Образцы построек разной сложности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физического развития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Дорожка здоровья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Мячи резиновые, скакалки, флажки, кегли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Коврик массажный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Атрибуты к подвижным играм 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Кольцеброс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>, ленты на кольцах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Оборудование для прыжков</w:t>
      </w:r>
    </w:p>
    <w:p w:rsidR="00AF715B" w:rsidRPr="000640B3" w:rsidRDefault="00AF715B" w:rsidP="00AF715B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lastRenderedPageBreak/>
        <w:t>Оборудование для ходьбы, бега, равновесия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театра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Настольный театр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Игрушки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>абавы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Маски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шапочки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Костюмы для сюжетных игр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Пальчиковый кукольный театр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наручных кукол по сказкам</w:t>
      </w:r>
    </w:p>
    <w:p w:rsidR="00AF715B" w:rsidRPr="000640B3" w:rsidRDefault="00AF715B" w:rsidP="00AF715B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Теневой театр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музыки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              Игрушки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узыкальные инструменты: 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            металлофон, </w:t>
      </w: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ксилофон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,б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>убен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>, маракасы, барабан.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книги</w:t>
      </w:r>
    </w:p>
    <w:p w:rsidR="00AF715B" w:rsidRPr="000640B3" w:rsidRDefault="00AF715B" w:rsidP="00AF715B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Произведения русского фольклора</w:t>
      </w:r>
    </w:p>
    <w:p w:rsidR="00AF715B" w:rsidRPr="000640B3" w:rsidRDefault="00AF715B" w:rsidP="00AF715B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Сказки о животных, русские народные сказки</w:t>
      </w:r>
    </w:p>
    <w:p w:rsidR="00AF715B" w:rsidRPr="000640B3" w:rsidRDefault="00AF715B" w:rsidP="00AF715B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Стихи детских писателей и современных авторов</w:t>
      </w:r>
    </w:p>
    <w:p w:rsidR="00AF715B" w:rsidRPr="000640B3" w:rsidRDefault="00AF715B" w:rsidP="00AF715B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Произведения русской и зарубежной классики</w:t>
      </w:r>
    </w:p>
    <w:p w:rsidR="00AF715B" w:rsidRPr="000640B3" w:rsidRDefault="00AF715B" w:rsidP="00AF715B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Детские энциклопедии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21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2160"/>
        <w:contextualSpacing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художественно-эстетического развития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2160"/>
        <w:contextualSpacing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Цветные карандаши для свободного рисования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Предметы народного искусства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Бумага,  альбомы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Гуашь, фломастеры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Раскраски, трафареты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Кисти, подставки под кисти</w:t>
      </w:r>
    </w:p>
    <w:p w:rsidR="00AF715B" w:rsidRPr="000640B3" w:rsidRDefault="00AF715B" w:rsidP="00AF715B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Пластилин, доски для лепки</w:t>
      </w:r>
    </w:p>
    <w:p w:rsidR="00AF715B" w:rsidRPr="000640B3" w:rsidRDefault="00AF715B" w:rsidP="00AF715B">
      <w:pPr>
        <w:widowControl/>
        <w:autoSpaceDE/>
        <w:autoSpaceDN/>
        <w:spacing w:after="200" w:line="276" w:lineRule="auto"/>
        <w:ind w:left="2160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640B3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 w:rsidRPr="000640B3">
        <w:rPr>
          <w:rFonts w:ascii="Times New Roman" w:eastAsia="Calibri" w:hAnsi="Times New Roman" w:cs="Times New Roman"/>
          <w:sz w:val="32"/>
          <w:szCs w:val="32"/>
          <w:u w:val="single"/>
        </w:rPr>
        <w:t>Центр игры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игрушек животных и их детенышей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Домики-замки для игры с куклами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Сюжетн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ролевая игра  «Больница»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Сюжетн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 ролевая игра «Парикмахерская»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Сюжетно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>олевая игра «Магазин»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Набор детской кукольной посуды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Автомобили грузовые и легковые разного размера</w:t>
      </w:r>
    </w:p>
    <w:p w:rsidR="00AF715B" w:rsidRPr="000640B3" w:rsidRDefault="00AF715B" w:rsidP="00AF715B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B3">
        <w:rPr>
          <w:rFonts w:ascii="Times New Roman" w:eastAsia="Calibri" w:hAnsi="Times New Roman" w:cs="Times New Roman"/>
          <w:sz w:val="28"/>
          <w:szCs w:val="28"/>
        </w:rPr>
        <w:t>Конструкторы  «</w:t>
      </w: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0640B3">
        <w:rPr>
          <w:rFonts w:ascii="Times New Roman" w:eastAsia="Calibri" w:hAnsi="Times New Roman" w:cs="Times New Roman"/>
          <w:sz w:val="28"/>
          <w:szCs w:val="28"/>
        </w:rPr>
        <w:t>деревянный</w:t>
      </w:r>
      <w:proofErr w:type="gramEnd"/>
      <w:r w:rsidRPr="000640B3">
        <w:rPr>
          <w:rFonts w:ascii="Times New Roman" w:eastAsia="Calibri" w:hAnsi="Times New Roman" w:cs="Times New Roman"/>
          <w:sz w:val="28"/>
          <w:szCs w:val="28"/>
        </w:rPr>
        <w:t xml:space="preserve">, мозаики, </w:t>
      </w:r>
      <w:proofErr w:type="spellStart"/>
      <w:r w:rsidRPr="000640B3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0640B3">
        <w:rPr>
          <w:rFonts w:ascii="Times New Roman" w:eastAsia="Calibri" w:hAnsi="Times New Roman" w:cs="Times New Roman"/>
          <w:sz w:val="28"/>
          <w:szCs w:val="28"/>
        </w:rPr>
        <w:t>, лото, настольные игры для сенсорного развития.</w:t>
      </w:r>
    </w:p>
    <w:p w:rsidR="00AF715B" w:rsidRDefault="00AF715B" w:rsidP="00AF715B">
      <w:pPr>
        <w:pStyle w:val="a3"/>
        <w:rPr>
          <w:rFonts w:ascii="Times New Roman"/>
          <w:sz w:val="20"/>
        </w:rPr>
      </w:pPr>
    </w:p>
    <w:p w:rsidR="00AF715B" w:rsidRDefault="00AF715B" w:rsidP="00AF715B">
      <w:pPr>
        <w:pStyle w:val="a3"/>
        <w:rPr>
          <w:rFonts w:ascii="Times New Roman"/>
          <w:sz w:val="20"/>
        </w:rPr>
      </w:pPr>
    </w:p>
    <w:p w:rsidR="00AF715B" w:rsidRDefault="00AF715B" w:rsidP="00AF715B">
      <w:pPr>
        <w:pStyle w:val="a3"/>
        <w:rPr>
          <w:rFonts w:ascii="Times New Roman"/>
          <w:sz w:val="20"/>
        </w:rPr>
      </w:pPr>
    </w:p>
    <w:p w:rsidR="00AF715B" w:rsidRPr="00532E4D" w:rsidRDefault="00AF715B" w:rsidP="00846B2C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532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методической литературы</w:t>
      </w:r>
    </w:p>
    <w:p w:rsidR="00AF715B" w:rsidRPr="00532E4D" w:rsidRDefault="00AF715B" w:rsidP="00AF715B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32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AF715B" w:rsidRPr="00532E4D" w:rsidTr="00AF715B">
        <w:trPr>
          <w:trHeight w:val="694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(ФОП ДО), 2022 г.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 Приобщение детей к истокам русс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народной культуры» 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О.Л.Князевой, М.Д. Махневой. Издательство «Детство </w:t>
            </w:r>
            <w:proofErr w:type="gram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ресс»2015г. </w:t>
            </w:r>
          </w:p>
        </w:tc>
      </w:tr>
      <w:tr w:rsidR="00AF715B" w:rsidRPr="00532E4D" w:rsidTr="00AF715B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правилах пожарной безопасности 5-8 лет Шорыгина Т.А.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хорошем и плохом поведении Шорыгина Т.А.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 у дошкольников Белая  К.Ю.: Мозаика-Синтез 2014г.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Знакомим дошкольников с правилами дорожного движения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Т.Ф. «Мозаика-Синтез» 2014г.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Изобразительная деятельность в детском саду 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группа. Комарова Т.С.: «Мозаика – Синтез» 2014г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Аппликация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6-7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 Конспекты занятий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 «Мозаика – Синтез» 2014г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Рисование с детьми  6-7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лет Конспекты занятий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«Мозаика – Синтез» 2014г.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715B" w:rsidRPr="00532E4D" w:rsidTr="00AF715B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Лепка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6-7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 Конспекты занятий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Д. Н.: «Мозаика – Синтез» 2014г.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715B" w:rsidRPr="00532E4D" w:rsidTr="00AF715B">
        <w:trPr>
          <w:trHeight w:val="40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подвижных игр /Автор - составитель Э.Я.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ельность в детском саду.  Подготовительная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группа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Планирование, конспекты занятий Лыкова И.А.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пособие «Художественный труд в детском саду «УМЕЛЫЕ РУЧКИ» Лыкова И.А.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46B2C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труд в детском саду  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И.А.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гимнастика: Комплексы упражнений для детей 3-7 лет.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Л.И. </w:t>
            </w:r>
          </w:p>
        </w:tc>
      </w:tr>
      <w:tr w:rsidR="00AF715B" w:rsidRPr="00532E4D" w:rsidTr="00AF715B">
        <w:trPr>
          <w:trHeight w:val="372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Беседы о здоровье Шорыгина Т.А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715B" w:rsidRPr="00532E4D" w:rsidTr="00AF715B">
        <w:trPr>
          <w:trHeight w:val="34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А.И. Сезонные наблюдения в детском саду. Программы ДОУ «Сфера» 2014г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природой в детском саду. 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</w:t>
            </w:r>
            <w:proofErr w:type="spellStart"/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Start"/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оломенникова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О.А. 2014г.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предметным и социальным окружением. 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группа.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О.В. 2014г.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Помараева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И.А.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В.А. Формирование математических представлений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  «Мозаика – Синтез» 2014г. 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для чтения детям  5-7  лет в детском саду и дома </w:t>
            </w:r>
          </w:p>
        </w:tc>
      </w:tr>
      <w:tr w:rsidR="00AF715B" w:rsidRPr="00532E4D" w:rsidTr="00AF715B">
        <w:trPr>
          <w:trHeight w:val="660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846B2C" w:rsidP="00AF715B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Уставные документы  ДОУ</w:t>
            </w:r>
            <w:r w:rsidRPr="0053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15B" w:rsidRPr="00532E4D" w:rsidTr="00AF715B">
        <w:trPr>
          <w:trHeight w:val="315"/>
        </w:trPr>
        <w:tc>
          <w:tcPr>
            <w:tcW w:w="9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15B" w:rsidRPr="00532E4D" w:rsidRDefault="00AF715B" w:rsidP="00846B2C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в детском саду: </w:t>
            </w:r>
            <w:r w:rsidR="00846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</w:t>
            </w:r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  </w:t>
            </w:r>
            <w:proofErr w:type="spellStart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3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В.В. </w:t>
            </w:r>
          </w:p>
        </w:tc>
      </w:tr>
    </w:tbl>
    <w:p w:rsidR="004D5211" w:rsidRDefault="009711B8">
      <w:pPr>
        <w:tabs>
          <w:tab w:val="left" w:pos="5385"/>
        </w:tabs>
        <w:spacing w:line="20" w:lineRule="exact"/>
        <w:ind w:left="319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4" o:spid="_x0000_s1052" style="width:54.05pt;height:.75pt;mso-position-horizontal-relative:char;mso-position-vertical-relative:line" coordsize="1081,15">
            <v:line id="_x0000_s1053" style="position:absolute" from="0,7" to="1080,7" strokeweight=".25403mm"/>
            <w10:wrap type="none"/>
            <w10:anchorlock/>
          </v:group>
        </w:pict>
      </w:r>
      <w:r w:rsidR="00756186"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>
          <v:group id="docshapegroup5" o:spid="_x0000_s1050" style="width:59.05pt;height:.75pt;mso-position-horizontal-relative:char;mso-position-vertical-relative:line" coordsize="1181,15">
            <v:line id="_x0000_s1051" style="position:absolute" from="0,7" to="1181,7" strokeweight=".25403mm"/>
            <w10:wrap type="none"/>
            <w10:anchorlock/>
          </v:group>
        </w:pict>
      </w:r>
    </w:p>
    <w:sectPr w:rsidR="004D5211" w:rsidSect="000640B3">
      <w:pgSz w:w="11900" w:h="16840"/>
      <w:pgMar w:top="280" w:right="84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AF"/>
    <w:multiLevelType w:val="hybridMultilevel"/>
    <w:tmpl w:val="F412F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61B8E"/>
    <w:multiLevelType w:val="hybridMultilevel"/>
    <w:tmpl w:val="BBDC78B2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0C7A50DF"/>
    <w:multiLevelType w:val="hybridMultilevel"/>
    <w:tmpl w:val="9EA0FC1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E417D59"/>
    <w:multiLevelType w:val="hybridMultilevel"/>
    <w:tmpl w:val="17B4CD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026721"/>
    <w:multiLevelType w:val="hybridMultilevel"/>
    <w:tmpl w:val="4E822E5C"/>
    <w:lvl w:ilvl="0" w:tplc="E5CE98B8">
      <w:numFmt w:val="bullet"/>
      <w:lvlText w:val="-"/>
      <w:lvlJc w:val="left"/>
      <w:pPr>
        <w:ind w:left="1913" w:hanging="34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421EF226">
      <w:numFmt w:val="bullet"/>
      <w:lvlText w:val="•"/>
      <w:lvlJc w:val="left"/>
      <w:pPr>
        <w:ind w:left="2856" w:hanging="348"/>
      </w:pPr>
      <w:rPr>
        <w:rFonts w:hint="default"/>
        <w:lang w:val="ru-RU" w:eastAsia="en-US" w:bidi="ar-SA"/>
      </w:rPr>
    </w:lvl>
    <w:lvl w:ilvl="2" w:tplc="396C3F1E">
      <w:numFmt w:val="bullet"/>
      <w:lvlText w:val="•"/>
      <w:lvlJc w:val="left"/>
      <w:pPr>
        <w:ind w:left="3792" w:hanging="348"/>
      </w:pPr>
      <w:rPr>
        <w:rFonts w:hint="default"/>
        <w:lang w:val="ru-RU" w:eastAsia="en-US" w:bidi="ar-SA"/>
      </w:rPr>
    </w:lvl>
    <w:lvl w:ilvl="3" w:tplc="C5DAD980">
      <w:numFmt w:val="bullet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4" w:tplc="C3A8B592">
      <w:numFmt w:val="bullet"/>
      <w:lvlText w:val="•"/>
      <w:lvlJc w:val="left"/>
      <w:pPr>
        <w:ind w:left="5664" w:hanging="348"/>
      </w:pPr>
      <w:rPr>
        <w:rFonts w:hint="default"/>
        <w:lang w:val="ru-RU" w:eastAsia="en-US" w:bidi="ar-SA"/>
      </w:rPr>
    </w:lvl>
    <w:lvl w:ilvl="5" w:tplc="1D103EB8">
      <w:numFmt w:val="bullet"/>
      <w:lvlText w:val="•"/>
      <w:lvlJc w:val="left"/>
      <w:pPr>
        <w:ind w:left="6600" w:hanging="348"/>
      </w:pPr>
      <w:rPr>
        <w:rFonts w:hint="default"/>
        <w:lang w:val="ru-RU" w:eastAsia="en-US" w:bidi="ar-SA"/>
      </w:rPr>
    </w:lvl>
    <w:lvl w:ilvl="6" w:tplc="96082478">
      <w:numFmt w:val="bullet"/>
      <w:lvlText w:val="•"/>
      <w:lvlJc w:val="left"/>
      <w:pPr>
        <w:ind w:left="7536" w:hanging="348"/>
      </w:pPr>
      <w:rPr>
        <w:rFonts w:hint="default"/>
        <w:lang w:val="ru-RU" w:eastAsia="en-US" w:bidi="ar-SA"/>
      </w:rPr>
    </w:lvl>
    <w:lvl w:ilvl="7" w:tplc="810E9576">
      <w:numFmt w:val="bullet"/>
      <w:lvlText w:val="•"/>
      <w:lvlJc w:val="left"/>
      <w:pPr>
        <w:ind w:left="8472" w:hanging="348"/>
      </w:pPr>
      <w:rPr>
        <w:rFonts w:hint="default"/>
        <w:lang w:val="ru-RU" w:eastAsia="en-US" w:bidi="ar-SA"/>
      </w:rPr>
    </w:lvl>
    <w:lvl w:ilvl="8" w:tplc="666A6C24">
      <w:numFmt w:val="bullet"/>
      <w:lvlText w:val="•"/>
      <w:lvlJc w:val="left"/>
      <w:pPr>
        <w:ind w:left="9408" w:hanging="348"/>
      </w:pPr>
      <w:rPr>
        <w:rFonts w:hint="default"/>
        <w:lang w:val="ru-RU" w:eastAsia="en-US" w:bidi="ar-SA"/>
      </w:rPr>
    </w:lvl>
  </w:abstractNum>
  <w:abstractNum w:abstractNumId="5">
    <w:nsid w:val="2166048F"/>
    <w:multiLevelType w:val="hybridMultilevel"/>
    <w:tmpl w:val="1B84E4E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456C3C"/>
    <w:multiLevelType w:val="hybridMultilevel"/>
    <w:tmpl w:val="924020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C071149"/>
    <w:multiLevelType w:val="hybridMultilevel"/>
    <w:tmpl w:val="9C3C47B2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3F781DFD"/>
    <w:multiLevelType w:val="hybridMultilevel"/>
    <w:tmpl w:val="46C43260"/>
    <w:lvl w:ilvl="0" w:tplc="0B865BBC">
      <w:numFmt w:val="bullet"/>
      <w:lvlText w:val="•"/>
      <w:lvlJc w:val="left"/>
      <w:pPr>
        <w:ind w:left="2448" w:hanging="366"/>
      </w:pPr>
      <w:rPr>
        <w:rFonts w:ascii="Cambria" w:eastAsia="Cambria" w:hAnsi="Cambria" w:cs="Cambria" w:hint="default"/>
        <w:w w:val="90"/>
        <w:lang w:val="ru-RU" w:eastAsia="en-US" w:bidi="ar-SA"/>
      </w:rPr>
    </w:lvl>
    <w:lvl w:ilvl="1" w:tplc="C70A71D0">
      <w:numFmt w:val="bullet"/>
      <w:lvlText w:val="•"/>
      <w:lvlJc w:val="left"/>
      <w:pPr>
        <w:ind w:left="3324" w:hanging="366"/>
      </w:pPr>
      <w:rPr>
        <w:rFonts w:hint="default"/>
        <w:lang w:val="ru-RU" w:eastAsia="en-US" w:bidi="ar-SA"/>
      </w:rPr>
    </w:lvl>
    <w:lvl w:ilvl="2" w:tplc="B8307B32">
      <w:numFmt w:val="bullet"/>
      <w:lvlText w:val="•"/>
      <w:lvlJc w:val="left"/>
      <w:pPr>
        <w:ind w:left="4208" w:hanging="366"/>
      </w:pPr>
      <w:rPr>
        <w:rFonts w:hint="default"/>
        <w:lang w:val="ru-RU" w:eastAsia="en-US" w:bidi="ar-SA"/>
      </w:rPr>
    </w:lvl>
    <w:lvl w:ilvl="3" w:tplc="AA86547A">
      <w:numFmt w:val="bullet"/>
      <w:lvlText w:val="•"/>
      <w:lvlJc w:val="left"/>
      <w:pPr>
        <w:ind w:left="5092" w:hanging="366"/>
      </w:pPr>
      <w:rPr>
        <w:rFonts w:hint="default"/>
        <w:lang w:val="ru-RU" w:eastAsia="en-US" w:bidi="ar-SA"/>
      </w:rPr>
    </w:lvl>
    <w:lvl w:ilvl="4" w:tplc="4B0C8620">
      <w:numFmt w:val="bullet"/>
      <w:lvlText w:val="•"/>
      <w:lvlJc w:val="left"/>
      <w:pPr>
        <w:ind w:left="5976" w:hanging="366"/>
      </w:pPr>
      <w:rPr>
        <w:rFonts w:hint="default"/>
        <w:lang w:val="ru-RU" w:eastAsia="en-US" w:bidi="ar-SA"/>
      </w:rPr>
    </w:lvl>
    <w:lvl w:ilvl="5" w:tplc="E6A042F2">
      <w:numFmt w:val="bullet"/>
      <w:lvlText w:val="•"/>
      <w:lvlJc w:val="left"/>
      <w:pPr>
        <w:ind w:left="6860" w:hanging="366"/>
      </w:pPr>
      <w:rPr>
        <w:rFonts w:hint="default"/>
        <w:lang w:val="ru-RU" w:eastAsia="en-US" w:bidi="ar-SA"/>
      </w:rPr>
    </w:lvl>
    <w:lvl w:ilvl="6" w:tplc="8BA81B7C">
      <w:numFmt w:val="bullet"/>
      <w:lvlText w:val="•"/>
      <w:lvlJc w:val="left"/>
      <w:pPr>
        <w:ind w:left="7744" w:hanging="366"/>
      </w:pPr>
      <w:rPr>
        <w:rFonts w:hint="default"/>
        <w:lang w:val="ru-RU" w:eastAsia="en-US" w:bidi="ar-SA"/>
      </w:rPr>
    </w:lvl>
    <w:lvl w:ilvl="7" w:tplc="BD80537C">
      <w:numFmt w:val="bullet"/>
      <w:lvlText w:val="•"/>
      <w:lvlJc w:val="left"/>
      <w:pPr>
        <w:ind w:left="8628" w:hanging="366"/>
      </w:pPr>
      <w:rPr>
        <w:rFonts w:hint="default"/>
        <w:lang w:val="ru-RU" w:eastAsia="en-US" w:bidi="ar-SA"/>
      </w:rPr>
    </w:lvl>
    <w:lvl w:ilvl="8" w:tplc="24EE3344">
      <w:numFmt w:val="bullet"/>
      <w:lvlText w:val="•"/>
      <w:lvlJc w:val="left"/>
      <w:pPr>
        <w:ind w:left="9512" w:hanging="366"/>
      </w:pPr>
      <w:rPr>
        <w:rFonts w:hint="default"/>
        <w:lang w:val="ru-RU" w:eastAsia="en-US" w:bidi="ar-SA"/>
      </w:rPr>
    </w:lvl>
  </w:abstractNum>
  <w:abstractNum w:abstractNumId="9">
    <w:nsid w:val="58DE17AF"/>
    <w:multiLevelType w:val="hybridMultilevel"/>
    <w:tmpl w:val="3EA468C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F875096"/>
    <w:multiLevelType w:val="hybridMultilevel"/>
    <w:tmpl w:val="9CF022E0"/>
    <w:lvl w:ilvl="0" w:tplc="312CAD1A">
      <w:start w:val="6"/>
      <w:numFmt w:val="decimal"/>
      <w:lvlText w:val="%1)"/>
      <w:lvlJc w:val="left"/>
      <w:pPr>
        <w:ind w:left="1961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w w:val="96"/>
        <w:sz w:val="29"/>
        <w:szCs w:val="29"/>
        <w:lang w:val="ru-RU" w:eastAsia="en-US" w:bidi="ar-SA"/>
      </w:rPr>
    </w:lvl>
    <w:lvl w:ilvl="1" w:tplc="3C1EB932">
      <w:start w:val="2"/>
      <w:numFmt w:val="upperRoman"/>
      <w:lvlText w:val="%2."/>
      <w:lvlJc w:val="left"/>
      <w:pPr>
        <w:ind w:left="5227" w:hanging="718"/>
        <w:jc w:val="right"/>
      </w:pPr>
      <w:rPr>
        <w:rFonts w:hint="default"/>
        <w:spacing w:val="-1"/>
        <w:w w:val="108"/>
        <w:lang w:val="ru-RU" w:eastAsia="en-US" w:bidi="ar-SA"/>
      </w:rPr>
    </w:lvl>
    <w:lvl w:ilvl="2" w:tplc="5CC42BE8">
      <w:numFmt w:val="bullet"/>
      <w:lvlText w:val="•"/>
      <w:lvlJc w:val="left"/>
      <w:pPr>
        <w:ind w:left="5893" w:hanging="718"/>
      </w:pPr>
      <w:rPr>
        <w:rFonts w:hint="default"/>
        <w:lang w:val="ru-RU" w:eastAsia="en-US" w:bidi="ar-SA"/>
      </w:rPr>
    </w:lvl>
    <w:lvl w:ilvl="3" w:tplc="AF9A5A84">
      <w:numFmt w:val="bullet"/>
      <w:lvlText w:val="•"/>
      <w:lvlJc w:val="left"/>
      <w:pPr>
        <w:ind w:left="6566" w:hanging="718"/>
      </w:pPr>
      <w:rPr>
        <w:rFonts w:hint="default"/>
        <w:lang w:val="ru-RU" w:eastAsia="en-US" w:bidi="ar-SA"/>
      </w:rPr>
    </w:lvl>
    <w:lvl w:ilvl="4" w:tplc="DAFC8E66">
      <w:numFmt w:val="bullet"/>
      <w:lvlText w:val="•"/>
      <w:lvlJc w:val="left"/>
      <w:pPr>
        <w:ind w:left="7240" w:hanging="718"/>
      </w:pPr>
      <w:rPr>
        <w:rFonts w:hint="default"/>
        <w:lang w:val="ru-RU" w:eastAsia="en-US" w:bidi="ar-SA"/>
      </w:rPr>
    </w:lvl>
    <w:lvl w:ilvl="5" w:tplc="78AA7B24">
      <w:numFmt w:val="bullet"/>
      <w:lvlText w:val="•"/>
      <w:lvlJc w:val="left"/>
      <w:pPr>
        <w:ind w:left="7913" w:hanging="718"/>
      </w:pPr>
      <w:rPr>
        <w:rFonts w:hint="default"/>
        <w:lang w:val="ru-RU" w:eastAsia="en-US" w:bidi="ar-SA"/>
      </w:rPr>
    </w:lvl>
    <w:lvl w:ilvl="6" w:tplc="B9F0C54A">
      <w:numFmt w:val="bullet"/>
      <w:lvlText w:val="•"/>
      <w:lvlJc w:val="left"/>
      <w:pPr>
        <w:ind w:left="8586" w:hanging="718"/>
      </w:pPr>
      <w:rPr>
        <w:rFonts w:hint="default"/>
        <w:lang w:val="ru-RU" w:eastAsia="en-US" w:bidi="ar-SA"/>
      </w:rPr>
    </w:lvl>
    <w:lvl w:ilvl="7" w:tplc="1944BC5E">
      <w:numFmt w:val="bullet"/>
      <w:lvlText w:val="•"/>
      <w:lvlJc w:val="left"/>
      <w:pPr>
        <w:ind w:left="9260" w:hanging="718"/>
      </w:pPr>
      <w:rPr>
        <w:rFonts w:hint="default"/>
        <w:lang w:val="ru-RU" w:eastAsia="en-US" w:bidi="ar-SA"/>
      </w:rPr>
    </w:lvl>
    <w:lvl w:ilvl="8" w:tplc="D63A28FE">
      <w:numFmt w:val="bullet"/>
      <w:lvlText w:val="•"/>
      <w:lvlJc w:val="left"/>
      <w:pPr>
        <w:ind w:left="9933" w:hanging="718"/>
      </w:pPr>
      <w:rPr>
        <w:rFonts w:hint="default"/>
        <w:lang w:val="ru-RU" w:eastAsia="en-US" w:bidi="ar-SA"/>
      </w:rPr>
    </w:lvl>
  </w:abstractNum>
  <w:abstractNum w:abstractNumId="11">
    <w:nsid w:val="709C5E7F"/>
    <w:multiLevelType w:val="hybridMultilevel"/>
    <w:tmpl w:val="B6E4D8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790F6C"/>
    <w:multiLevelType w:val="hybridMultilevel"/>
    <w:tmpl w:val="9ABE09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9D14B5"/>
    <w:multiLevelType w:val="hybridMultilevel"/>
    <w:tmpl w:val="1A92C5E2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3563ED"/>
    <w:multiLevelType w:val="hybridMultilevel"/>
    <w:tmpl w:val="7304DAC6"/>
    <w:lvl w:ilvl="0" w:tplc="90326844">
      <w:numFmt w:val="bullet"/>
      <w:lvlText w:val="—"/>
      <w:lvlJc w:val="left"/>
      <w:pPr>
        <w:ind w:left="2515" w:hanging="349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84B82B6C">
      <w:numFmt w:val="bullet"/>
      <w:lvlText w:val="•"/>
      <w:lvlJc w:val="left"/>
      <w:pPr>
        <w:ind w:left="3396" w:hanging="349"/>
      </w:pPr>
      <w:rPr>
        <w:rFonts w:hint="default"/>
        <w:lang w:val="ru-RU" w:eastAsia="en-US" w:bidi="ar-SA"/>
      </w:rPr>
    </w:lvl>
    <w:lvl w:ilvl="2" w:tplc="29529CF8">
      <w:numFmt w:val="bullet"/>
      <w:lvlText w:val="•"/>
      <w:lvlJc w:val="left"/>
      <w:pPr>
        <w:ind w:left="4272" w:hanging="349"/>
      </w:pPr>
      <w:rPr>
        <w:rFonts w:hint="default"/>
        <w:lang w:val="ru-RU" w:eastAsia="en-US" w:bidi="ar-SA"/>
      </w:rPr>
    </w:lvl>
    <w:lvl w:ilvl="3" w:tplc="74DEF05A">
      <w:numFmt w:val="bullet"/>
      <w:lvlText w:val="•"/>
      <w:lvlJc w:val="left"/>
      <w:pPr>
        <w:ind w:left="5148" w:hanging="349"/>
      </w:pPr>
      <w:rPr>
        <w:rFonts w:hint="default"/>
        <w:lang w:val="ru-RU" w:eastAsia="en-US" w:bidi="ar-SA"/>
      </w:rPr>
    </w:lvl>
    <w:lvl w:ilvl="4" w:tplc="572A53E6">
      <w:numFmt w:val="bullet"/>
      <w:lvlText w:val="•"/>
      <w:lvlJc w:val="left"/>
      <w:pPr>
        <w:ind w:left="6024" w:hanging="349"/>
      </w:pPr>
      <w:rPr>
        <w:rFonts w:hint="default"/>
        <w:lang w:val="ru-RU" w:eastAsia="en-US" w:bidi="ar-SA"/>
      </w:rPr>
    </w:lvl>
    <w:lvl w:ilvl="5" w:tplc="244E0B58">
      <w:numFmt w:val="bullet"/>
      <w:lvlText w:val="•"/>
      <w:lvlJc w:val="left"/>
      <w:pPr>
        <w:ind w:left="6900" w:hanging="349"/>
      </w:pPr>
      <w:rPr>
        <w:rFonts w:hint="default"/>
        <w:lang w:val="ru-RU" w:eastAsia="en-US" w:bidi="ar-SA"/>
      </w:rPr>
    </w:lvl>
    <w:lvl w:ilvl="6" w:tplc="A524F518">
      <w:numFmt w:val="bullet"/>
      <w:lvlText w:val="•"/>
      <w:lvlJc w:val="left"/>
      <w:pPr>
        <w:ind w:left="7776" w:hanging="349"/>
      </w:pPr>
      <w:rPr>
        <w:rFonts w:hint="default"/>
        <w:lang w:val="ru-RU" w:eastAsia="en-US" w:bidi="ar-SA"/>
      </w:rPr>
    </w:lvl>
    <w:lvl w:ilvl="7" w:tplc="2EF4CFB8">
      <w:numFmt w:val="bullet"/>
      <w:lvlText w:val="•"/>
      <w:lvlJc w:val="left"/>
      <w:pPr>
        <w:ind w:left="8652" w:hanging="349"/>
      </w:pPr>
      <w:rPr>
        <w:rFonts w:hint="default"/>
        <w:lang w:val="ru-RU" w:eastAsia="en-US" w:bidi="ar-SA"/>
      </w:rPr>
    </w:lvl>
    <w:lvl w:ilvl="8" w:tplc="430C9078">
      <w:numFmt w:val="bullet"/>
      <w:lvlText w:val="•"/>
      <w:lvlJc w:val="left"/>
      <w:pPr>
        <w:ind w:left="9528" w:hanging="3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5211"/>
    <w:rsid w:val="0000333E"/>
    <w:rsid w:val="00015CA0"/>
    <w:rsid w:val="000640B3"/>
    <w:rsid w:val="002C6C84"/>
    <w:rsid w:val="004D5211"/>
    <w:rsid w:val="00532E4D"/>
    <w:rsid w:val="005D6CE1"/>
    <w:rsid w:val="00671F48"/>
    <w:rsid w:val="00756186"/>
    <w:rsid w:val="00846B2C"/>
    <w:rsid w:val="008C6595"/>
    <w:rsid w:val="009711B8"/>
    <w:rsid w:val="009C4276"/>
    <w:rsid w:val="00AF715B"/>
    <w:rsid w:val="00E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0F6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EA40F6"/>
    <w:pPr>
      <w:spacing w:before="88"/>
      <w:ind w:left="3997" w:hanging="47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0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0F6"/>
    <w:rPr>
      <w:sz w:val="28"/>
      <w:szCs w:val="28"/>
    </w:rPr>
  </w:style>
  <w:style w:type="paragraph" w:styleId="a4">
    <w:name w:val="Title"/>
    <w:basedOn w:val="a"/>
    <w:uiPriority w:val="1"/>
    <w:qFormat/>
    <w:rsid w:val="00EA40F6"/>
    <w:pPr>
      <w:spacing w:line="505" w:lineRule="exact"/>
      <w:ind w:left="1987" w:right="534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List Paragraph"/>
    <w:basedOn w:val="a"/>
    <w:uiPriority w:val="1"/>
    <w:qFormat/>
    <w:rsid w:val="00EA40F6"/>
    <w:pPr>
      <w:ind w:left="2471" w:hanging="366"/>
    </w:pPr>
  </w:style>
  <w:style w:type="paragraph" w:customStyle="1" w:styleId="TableParagraph">
    <w:name w:val="Table Paragraph"/>
    <w:basedOn w:val="a"/>
    <w:uiPriority w:val="1"/>
    <w:qFormat/>
    <w:rsid w:val="00EA40F6"/>
    <w:pPr>
      <w:spacing w:before="1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71F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Егорова</cp:lastModifiedBy>
  <cp:revision>12</cp:revision>
  <cp:lastPrinted>2024-10-01T18:47:00Z</cp:lastPrinted>
  <dcterms:created xsi:type="dcterms:W3CDTF">2022-09-16T20:58:00Z</dcterms:created>
  <dcterms:modified xsi:type="dcterms:W3CDTF">2024-10-07T05:09:00Z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