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81" w:rsidRPr="0072479C" w:rsidRDefault="005446C6" w:rsidP="008E256B">
      <w:pPr>
        <w:spacing w:after="0"/>
        <w:jc w:val="center"/>
        <w:rPr>
          <w:rFonts w:ascii="Times New Roman" w:hAnsi="Times New Roman" w:cs="Times New Roman"/>
          <w:sz w:val="28"/>
          <w:szCs w:val="28"/>
        </w:rPr>
      </w:pPr>
      <w:r w:rsidRPr="0072479C">
        <w:rPr>
          <w:rFonts w:ascii="Times New Roman" w:hAnsi="Times New Roman" w:cs="Times New Roman"/>
          <w:sz w:val="28"/>
          <w:szCs w:val="28"/>
        </w:rPr>
        <w:t>АННТОТАЦИЯ К ПРОГРАММЕ</w:t>
      </w:r>
    </w:p>
    <w:p w:rsidR="00306B81" w:rsidRPr="0072479C" w:rsidRDefault="00306B81" w:rsidP="00306B81">
      <w:pPr>
        <w:tabs>
          <w:tab w:val="left" w:pos="2925"/>
        </w:tabs>
        <w:spacing w:after="0"/>
        <w:jc w:val="center"/>
        <w:rPr>
          <w:rFonts w:ascii="Times New Roman" w:hAnsi="Times New Roman" w:cs="Times New Roman"/>
          <w:sz w:val="28"/>
          <w:szCs w:val="28"/>
        </w:rPr>
      </w:pPr>
      <w:r w:rsidRPr="0072479C">
        <w:rPr>
          <w:rFonts w:ascii="Times New Roman" w:hAnsi="Times New Roman" w:cs="Times New Roman"/>
          <w:sz w:val="28"/>
          <w:szCs w:val="28"/>
        </w:rPr>
        <w:t xml:space="preserve">ДОПОЛНИТЕЛЬНОГО ОБРАЗОВАНИЯ </w:t>
      </w:r>
    </w:p>
    <w:p w:rsidR="00306B81" w:rsidRPr="0072479C" w:rsidRDefault="00306B81" w:rsidP="00306B81">
      <w:pPr>
        <w:tabs>
          <w:tab w:val="left" w:pos="2925"/>
        </w:tabs>
        <w:spacing w:after="0"/>
        <w:jc w:val="center"/>
        <w:rPr>
          <w:rFonts w:ascii="Times New Roman" w:hAnsi="Times New Roman" w:cs="Times New Roman"/>
          <w:b/>
          <w:sz w:val="28"/>
          <w:szCs w:val="28"/>
        </w:rPr>
      </w:pPr>
      <w:r w:rsidRPr="00E74A60">
        <w:rPr>
          <w:rFonts w:ascii="Times New Roman" w:hAnsi="Times New Roman" w:cs="Times New Roman"/>
          <w:sz w:val="28"/>
          <w:szCs w:val="28"/>
        </w:rPr>
        <w:t>«ДЕНЕЖНАЯ АЗБУКА»</w:t>
      </w:r>
    </w:p>
    <w:p w:rsidR="00E74A60" w:rsidRDefault="00E74A60" w:rsidP="000165B8">
      <w:pPr>
        <w:tabs>
          <w:tab w:val="left" w:pos="3555"/>
        </w:tabs>
        <w:spacing w:after="0" w:line="360" w:lineRule="auto"/>
        <w:ind w:firstLine="709"/>
        <w:jc w:val="both"/>
        <w:rPr>
          <w:rFonts w:ascii="Times New Roman" w:hAnsi="Times New Roman" w:cs="Times New Roman"/>
          <w:b/>
          <w:sz w:val="28"/>
          <w:szCs w:val="28"/>
        </w:rPr>
      </w:pPr>
    </w:p>
    <w:p w:rsidR="00306B81" w:rsidRPr="00306B81" w:rsidRDefault="00306B81" w:rsidP="000165B8">
      <w:pPr>
        <w:tabs>
          <w:tab w:val="left" w:pos="3555"/>
        </w:tabs>
        <w:spacing w:after="0" w:line="360" w:lineRule="auto"/>
        <w:ind w:firstLine="709"/>
        <w:jc w:val="both"/>
        <w:rPr>
          <w:rFonts w:ascii="Times New Roman" w:hAnsi="Times New Roman" w:cs="Times New Roman"/>
          <w:sz w:val="28"/>
          <w:szCs w:val="28"/>
        </w:rPr>
      </w:pPr>
      <w:r w:rsidRPr="00306B81">
        <w:rPr>
          <w:rFonts w:ascii="Times New Roman" w:hAnsi="Times New Roman" w:cs="Times New Roman"/>
          <w:sz w:val="28"/>
          <w:szCs w:val="28"/>
        </w:rPr>
        <w:t>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Поэтому обучение основам экономических знаний необходимо начинать уже в детском саду, ведь представления о деньгах и их применении начинают формироваться в дошкольном возрасте.</w:t>
      </w:r>
    </w:p>
    <w:p w:rsidR="00306B81" w:rsidRPr="00306B81" w:rsidRDefault="00306B81" w:rsidP="000165B8">
      <w:pPr>
        <w:tabs>
          <w:tab w:val="left" w:pos="3555"/>
        </w:tabs>
        <w:spacing w:after="0" w:line="360" w:lineRule="auto"/>
        <w:ind w:firstLine="709"/>
        <w:jc w:val="both"/>
        <w:rPr>
          <w:rFonts w:ascii="Times New Roman" w:hAnsi="Times New Roman" w:cs="Times New Roman"/>
          <w:sz w:val="28"/>
          <w:szCs w:val="28"/>
        </w:rPr>
      </w:pPr>
      <w:r w:rsidRPr="00306B81">
        <w:rPr>
          <w:rFonts w:ascii="Times New Roman" w:hAnsi="Times New Roman" w:cs="Times New Roman"/>
          <w:sz w:val="28"/>
          <w:szCs w:val="28"/>
        </w:rPr>
        <w:t>К сожалению, финансовой грамоте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306B81" w:rsidRPr="00306B81" w:rsidRDefault="00306B81" w:rsidP="000165B8">
      <w:pPr>
        <w:tabs>
          <w:tab w:val="left" w:pos="3555"/>
        </w:tabs>
        <w:spacing w:after="0" w:line="360" w:lineRule="auto"/>
        <w:ind w:firstLine="709"/>
        <w:jc w:val="both"/>
        <w:rPr>
          <w:rFonts w:ascii="Times New Roman" w:hAnsi="Times New Roman" w:cs="Times New Roman"/>
          <w:sz w:val="28"/>
          <w:szCs w:val="28"/>
        </w:rPr>
      </w:pPr>
      <w:r w:rsidRPr="00306B81">
        <w:rPr>
          <w:rFonts w:ascii="Times New Roman" w:hAnsi="Times New Roman" w:cs="Times New Roman"/>
          <w:sz w:val="28"/>
          <w:szCs w:val="28"/>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306B81" w:rsidRPr="00306B81" w:rsidRDefault="00306B81" w:rsidP="000165B8">
      <w:pPr>
        <w:tabs>
          <w:tab w:val="left" w:pos="3555"/>
        </w:tabs>
        <w:spacing w:after="0" w:line="360" w:lineRule="auto"/>
        <w:ind w:firstLine="709"/>
        <w:jc w:val="both"/>
        <w:rPr>
          <w:rFonts w:ascii="Times New Roman" w:hAnsi="Times New Roman" w:cs="Times New Roman"/>
          <w:sz w:val="28"/>
          <w:szCs w:val="28"/>
        </w:rPr>
      </w:pPr>
      <w:r w:rsidRPr="00306B81">
        <w:rPr>
          <w:rFonts w:ascii="Times New Roman" w:hAnsi="Times New Roman" w:cs="Times New Roman"/>
          <w:sz w:val="28"/>
          <w:szCs w:val="28"/>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306B81" w:rsidRPr="00306B81" w:rsidRDefault="00306B81" w:rsidP="000165B8">
      <w:pPr>
        <w:tabs>
          <w:tab w:val="left" w:pos="3555"/>
        </w:tabs>
        <w:spacing w:after="0" w:line="360" w:lineRule="auto"/>
        <w:ind w:firstLine="709"/>
        <w:jc w:val="both"/>
        <w:rPr>
          <w:rFonts w:ascii="Times New Roman" w:hAnsi="Times New Roman" w:cs="Times New Roman"/>
          <w:sz w:val="28"/>
          <w:szCs w:val="28"/>
        </w:rPr>
      </w:pPr>
      <w:r w:rsidRPr="00306B81">
        <w:rPr>
          <w:rFonts w:ascii="Times New Roman" w:hAnsi="Times New Roman" w:cs="Times New Roman"/>
          <w:b/>
          <w:sz w:val="28"/>
          <w:szCs w:val="28"/>
        </w:rPr>
        <w:t>Актуальность</w:t>
      </w:r>
      <w:r w:rsidRPr="00306B81">
        <w:rPr>
          <w:rFonts w:ascii="Times New Roman" w:hAnsi="Times New Roman" w:cs="Times New Roman"/>
          <w:sz w:val="28"/>
          <w:szCs w:val="28"/>
        </w:rPr>
        <w:t xml:space="preserve"> данной программы объясняется необходимостью повышения качества образовательного процесса в дошкольном учреждении. Формирование финансовой грамотности у дошкольников способствует развитию мышления, фантазии, кругозо</w:t>
      </w:r>
      <w:r>
        <w:rPr>
          <w:rFonts w:ascii="Times New Roman" w:hAnsi="Times New Roman" w:cs="Times New Roman"/>
          <w:sz w:val="28"/>
          <w:szCs w:val="28"/>
        </w:rPr>
        <w:t xml:space="preserve">ра ребенка, развитию речи. Дети </w:t>
      </w:r>
      <w:r w:rsidRPr="00306B81">
        <w:rPr>
          <w:rFonts w:ascii="Times New Roman" w:hAnsi="Times New Roman" w:cs="Times New Roman"/>
          <w:sz w:val="28"/>
          <w:szCs w:val="28"/>
        </w:rPr>
        <w:t>приобретают навыки разумного ведения домашнего хозяйства, экономии средств.</w:t>
      </w:r>
    </w:p>
    <w:p w:rsidR="00306B81" w:rsidRPr="00306B81" w:rsidRDefault="00306B81" w:rsidP="000165B8">
      <w:pPr>
        <w:tabs>
          <w:tab w:val="left" w:pos="3555"/>
        </w:tabs>
        <w:spacing w:after="0" w:line="360" w:lineRule="auto"/>
        <w:ind w:firstLine="709"/>
        <w:jc w:val="both"/>
        <w:rPr>
          <w:rFonts w:ascii="Times New Roman" w:hAnsi="Times New Roman" w:cs="Times New Roman"/>
          <w:sz w:val="28"/>
          <w:szCs w:val="28"/>
        </w:rPr>
      </w:pPr>
      <w:r w:rsidRPr="00306B81">
        <w:rPr>
          <w:rFonts w:ascii="Times New Roman" w:hAnsi="Times New Roman" w:cs="Times New Roman"/>
          <w:sz w:val="28"/>
          <w:szCs w:val="28"/>
        </w:rPr>
        <w:t>Дети должны знать, что деньги – это ценность, богатство, но им необходимо усвоить, откуда они берутся. Главная идея финансовой грамотности – связь денег с трудом.</w:t>
      </w:r>
    </w:p>
    <w:p w:rsidR="00E74A60" w:rsidRDefault="000165B8" w:rsidP="000165B8">
      <w:pPr>
        <w:tabs>
          <w:tab w:val="left" w:pos="3555"/>
        </w:tabs>
        <w:spacing w:after="0" w:line="360" w:lineRule="auto"/>
        <w:ind w:firstLine="709"/>
        <w:jc w:val="both"/>
        <w:rPr>
          <w:rFonts w:ascii="Times New Roman" w:hAnsi="Times New Roman" w:cs="Times New Roman"/>
          <w:sz w:val="28"/>
          <w:szCs w:val="28"/>
        </w:rPr>
      </w:pPr>
      <w:r w:rsidRPr="000165B8">
        <w:rPr>
          <w:rFonts w:ascii="Times New Roman" w:hAnsi="Times New Roman" w:cs="Times New Roman"/>
          <w:sz w:val="28"/>
          <w:szCs w:val="28"/>
        </w:rPr>
        <w:lastRenderedPageBreak/>
        <w:t xml:space="preserve">В ходе реализации данной программы ребёнок получает базовые финансовые знания для формирования у ребенка картины мира финансов, обучается правильно распоряжаться деньгами. </w:t>
      </w:r>
    </w:p>
    <w:p w:rsidR="00D53B0A" w:rsidRDefault="00D53B0A" w:rsidP="00D53B0A">
      <w:pPr>
        <w:tabs>
          <w:tab w:val="left" w:pos="3555"/>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Адресат программы:</w:t>
      </w:r>
      <w:r>
        <w:rPr>
          <w:rFonts w:ascii="Times New Roman" w:hAnsi="Times New Roman" w:cs="Times New Roman"/>
          <w:sz w:val="28"/>
          <w:szCs w:val="28"/>
        </w:rPr>
        <w:t xml:space="preserve"> дошкольники 5-6 лет.</w:t>
      </w:r>
    </w:p>
    <w:p w:rsidR="00D53B0A" w:rsidRDefault="00D53B0A" w:rsidP="00D53B0A">
      <w:pPr>
        <w:tabs>
          <w:tab w:val="left" w:pos="3555"/>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Объем программы: </w:t>
      </w:r>
      <w:r>
        <w:rPr>
          <w:rFonts w:ascii="Times New Roman" w:hAnsi="Times New Roman" w:cs="Times New Roman"/>
          <w:sz w:val="28"/>
          <w:szCs w:val="28"/>
        </w:rPr>
        <w:t>общее количество учебных часов – 36. Организованная образовательная деятельность проходит 1 раз в неделю, длительностью 25 минут во второй половине дня.</w:t>
      </w:r>
    </w:p>
    <w:p w:rsidR="00D53B0A" w:rsidRDefault="00D53B0A" w:rsidP="00D53B0A">
      <w:pPr>
        <w:tabs>
          <w:tab w:val="left" w:pos="3555"/>
        </w:tabs>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
          <w:i/>
          <w:sz w:val="28"/>
          <w:szCs w:val="28"/>
          <w:lang w:eastAsia="en-US"/>
        </w:rPr>
        <w:t>Формы организации образовательного процесса</w:t>
      </w:r>
      <w:r>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lang w:eastAsia="en-US"/>
        </w:rPr>
        <w:t>очная, форма работы – групповая, подгрупповая</w:t>
      </w:r>
    </w:p>
    <w:p w:rsidR="00D53B0A" w:rsidRDefault="00D53B0A" w:rsidP="00D53B0A">
      <w:pPr>
        <w:tabs>
          <w:tab w:val="left" w:pos="3555"/>
        </w:tabs>
        <w:spacing w:after="0" w:line="360" w:lineRule="auto"/>
        <w:ind w:firstLine="709"/>
        <w:jc w:val="both"/>
        <w:rPr>
          <w:rFonts w:ascii="Times New Roman" w:eastAsia="Calibri" w:hAnsi="Times New Roman" w:cs="Times New Roman"/>
          <w:sz w:val="28"/>
          <w:szCs w:val="28"/>
          <w:lang w:eastAsia="en-US"/>
        </w:rPr>
      </w:pPr>
      <w:r>
        <w:rPr>
          <w:rFonts w:ascii="Times New Roman" w:hAnsi="Times New Roman" w:cs="Times New Roman"/>
          <w:b/>
          <w:i/>
          <w:sz w:val="28"/>
          <w:szCs w:val="28"/>
        </w:rPr>
        <w:t>Виды занятий</w:t>
      </w:r>
      <w:r>
        <w:rPr>
          <w:rFonts w:ascii="Times New Roman" w:hAnsi="Times New Roman" w:cs="Times New Roman"/>
          <w:sz w:val="28"/>
          <w:szCs w:val="28"/>
        </w:rPr>
        <w:t xml:space="preserve"> по программе определяются содержанием программы и могут предусматривать беседы, сюжетно-ролевые игры, дидактические игры, викторины.</w:t>
      </w:r>
    </w:p>
    <w:p w:rsidR="00D53B0A" w:rsidRDefault="00D53B0A" w:rsidP="00D53B0A">
      <w:pPr>
        <w:tabs>
          <w:tab w:val="left" w:pos="3555"/>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Срок освоения программы: </w:t>
      </w:r>
      <w:r>
        <w:rPr>
          <w:rFonts w:ascii="Times New Roman" w:hAnsi="Times New Roman" w:cs="Times New Roman"/>
          <w:sz w:val="28"/>
          <w:szCs w:val="28"/>
        </w:rPr>
        <w:t>1 учебный год.</w:t>
      </w:r>
    </w:p>
    <w:p w:rsidR="00D53B0A" w:rsidRDefault="00D53B0A" w:rsidP="00D53B0A">
      <w:pPr>
        <w:tabs>
          <w:tab w:val="left" w:pos="3555"/>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Режим занятий: </w:t>
      </w:r>
      <w:r>
        <w:rPr>
          <w:rFonts w:ascii="Times New Roman" w:hAnsi="Times New Roman" w:cs="Times New Roman"/>
          <w:sz w:val="28"/>
          <w:szCs w:val="28"/>
        </w:rPr>
        <w:t>организованная образовательная деятельность проходит 1 раз в неделю, длительностью 25 минут во второй половине дня.</w:t>
      </w:r>
    </w:p>
    <w:p w:rsidR="00D53B0A" w:rsidRDefault="00D53B0A" w:rsidP="00D53B0A">
      <w:pPr>
        <w:spacing w:after="0" w:line="360" w:lineRule="auto"/>
        <w:ind w:firstLine="709"/>
        <w:jc w:val="both"/>
        <w:rPr>
          <w:rFonts w:ascii="Times New Roman" w:hAnsi="Times New Roman" w:cs="Times New Roman"/>
          <w:sz w:val="28"/>
          <w:szCs w:val="28"/>
        </w:rPr>
      </w:pPr>
      <w:r w:rsidRPr="004A1F22">
        <w:rPr>
          <w:rFonts w:ascii="Times New Roman" w:hAnsi="Times New Roman" w:cs="Times New Roman"/>
          <w:b/>
          <w:bCs/>
          <w:i/>
          <w:sz w:val="28"/>
          <w:szCs w:val="28"/>
        </w:rPr>
        <w:t>Цель:</w:t>
      </w:r>
      <w:r>
        <w:rPr>
          <w:rFonts w:ascii="Times New Roman" w:hAnsi="Times New Roman" w:cs="Times New Roman"/>
          <w:b/>
          <w:bCs/>
          <w:i/>
          <w:sz w:val="28"/>
          <w:szCs w:val="28"/>
        </w:rPr>
        <w:t xml:space="preserve"> </w:t>
      </w:r>
      <w:r w:rsidRPr="005B38AE">
        <w:rPr>
          <w:rFonts w:ascii="Times New Roman" w:eastAsia="Times New Roman" w:hAnsi="Times New Roman" w:cs="Times New Roman"/>
          <w:sz w:val="28"/>
          <w:szCs w:val="28"/>
        </w:rPr>
        <w:t>помочь детям старшего дошкольного возраста войти в социально-экономическую жизнь, способствовать формированию основ финансовой грамотности у детей данного возраста</w:t>
      </w:r>
      <w:r>
        <w:rPr>
          <w:rFonts w:ascii="Times New Roman" w:eastAsia="Times New Roman" w:hAnsi="Times New Roman" w:cs="Times New Roman"/>
          <w:sz w:val="28"/>
          <w:szCs w:val="28"/>
        </w:rPr>
        <w:t>.</w:t>
      </w:r>
    </w:p>
    <w:p w:rsidR="00D53B0A" w:rsidRPr="004A1F22" w:rsidRDefault="00D53B0A" w:rsidP="00D53B0A">
      <w:pPr>
        <w:tabs>
          <w:tab w:val="left" w:pos="708"/>
          <w:tab w:val="left" w:pos="1416"/>
          <w:tab w:val="left" w:pos="2235"/>
        </w:tabs>
        <w:spacing w:after="0" w:line="360" w:lineRule="auto"/>
        <w:ind w:firstLine="709"/>
        <w:rPr>
          <w:rFonts w:ascii="Times New Roman" w:hAnsi="Times New Roman" w:cs="Times New Roman"/>
          <w:b/>
          <w:i/>
          <w:sz w:val="28"/>
          <w:szCs w:val="28"/>
        </w:rPr>
      </w:pPr>
      <w:r>
        <w:rPr>
          <w:rFonts w:ascii="Times New Roman" w:hAnsi="Times New Roman" w:cs="Times New Roman"/>
          <w:b/>
          <w:i/>
          <w:sz w:val="28"/>
          <w:szCs w:val="28"/>
        </w:rPr>
        <w:t>Задачи:</w:t>
      </w:r>
    </w:p>
    <w:p w:rsidR="00D53B0A" w:rsidRPr="005B38AE" w:rsidRDefault="00D53B0A" w:rsidP="00D53B0A">
      <w:pPr>
        <w:tabs>
          <w:tab w:val="left" w:pos="3555"/>
        </w:tabs>
        <w:spacing w:after="0" w:line="360" w:lineRule="auto"/>
        <w:ind w:firstLine="709"/>
        <w:jc w:val="both"/>
        <w:rPr>
          <w:rFonts w:ascii="Times New Roman" w:hAnsi="Times New Roman" w:cs="Times New Roman"/>
          <w:sz w:val="28"/>
          <w:szCs w:val="28"/>
        </w:rPr>
      </w:pPr>
      <w:r w:rsidRPr="005B38AE">
        <w:rPr>
          <w:rFonts w:ascii="Times New Roman" w:hAnsi="Times New Roman" w:cs="Times New Roman"/>
          <w:sz w:val="28"/>
          <w:szCs w:val="28"/>
        </w:rPr>
        <w:t>Помочь дошкольнику выработать следующие умения, навыки и личностные качества:</w:t>
      </w:r>
    </w:p>
    <w:p w:rsidR="00D53B0A" w:rsidRPr="005B38AE" w:rsidRDefault="00D53B0A" w:rsidP="00D53B0A">
      <w:pPr>
        <w:tabs>
          <w:tab w:val="left" w:pos="993"/>
        </w:tabs>
        <w:spacing w:after="0" w:line="360" w:lineRule="auto"/>
        <w:ind w:firstLine="709"/>
        <w:jc w:val="both"/>
        <w:rPr>
          <w:rFonts w:ascii="Times New Roman" w:hAnsi="Times New Roman" w:cs="Times New Roman"/>
          <w:sz w:val="28"/>
          <w:szCs w:val="28"/>
        </w:rPr>
      </w:pPr>
      <w:r w:rsidRPr="005B38AE">
        <w:rPr>
          <w:rFonts w:ascii="Times New Roman" w:hAnsi="Times New Roman" w:cs="Times New Roman"/>
          <w:sz w:val="28"/>
          <w:szCs w:val="28"/>
        </w:rPr>
        <w:t>•</w:t>
      </w:r>
      <w:r w:rsidRPr="005B38AE">
        <w:rPr>
          <w:rFonts w:ascii="Times New Roman" w:hAnsi="Times New Roman" w:cs="Times New Roman"/>
          <w:sz w:val="28"/>
          <w:szCs w:val="28"/>
        </w:rPr>
        <w:tab/>
        <w:t>понимать и ценить окружающий предметный мир (мир вещей как результат труда людей);</w:t>
      </w:r>
    </w:p>
    <w:p w:rsidR="00D53B0A" w:rsidRPr="005B38AE" w:rsidRDefault="00D53B0A" w:rsidP="00D53B0A">
      <w:pPr>
        <w:tabs>
          <w:tab w:val="left" w:pos="993"/>
        </w:tabs>
        <w:spacing w:after="0" w:line="360" w:lineRule="auto"/>
        <w:ind w:firstLine="709"/>
        <w:jc w:val="both"/>
        <w:rPr>
          <w:rFonts w:ascii="Times New Roman" w:hAnsi="Times New Roman" w:cs="Times New Roman"/>
          <w:sz w:val="28"/>
          <w:szCs w:val="28"/>
        </w:rPr>
      </w:pPr>
      <w:r w:rsidRPr="005B38AE">
        <w:rPr>
          <w:rFonts w:ascii="Times New Roman" w:hAnsi="Times New Roman" w:cs="Times New Roman"/>
          <w:sz w:val="28"/>
          <w:szCs w:val="28"/>
        </w:rPr>
        <w:t>•</w:t>
      </w:r>
      <w:r w:rsidRPr="005B38AE">
        <w:rPr>
          <w:rFonts w:ascii="Times New Roman" w:hAnsi="Times New Roman" w:cs="Times New Roman"/>
          <w:sz w:val="28"/>
          <w:szCs w:val="28"/>
        </w:rPr>
        <w:tab/>
        <w:t>уважать людей, умеющих трудиться и честно зарабатывать деньги;</w:t>
      </w:r>
    </w:p>
    <w:p w:rsidR="00D53B0A" w:rsidRPr="005B38AE" w:rsidRDefault="00D53B0A" w:rsidP="00D53B0A">
      <w:pPr>
        <w:tabs>
          <w:tab w:val="left" w:pos="993"/>
        </w:tabs>
        <w:spacing w:after="0" w:line="360" w:lineRule="auto"/>
        <w:ind w:firstLine="709"/>
        <w:jc w:val="both"/>
        <w:rPr>
          <w:rFonts w:ascii="Times New Roman" w:hAnsi="Times New Roman" w:cs="Times New Roman"/>
          <w:sz w:val="28"/>
          <w:szCs w:val="28"/>
        </w:rPr>
      </w:pPr>
      <w:r w:rsidRPr="005B38AE">
        <w:rPr>
          <w:rFonts w:ascii="Times New Roman" w:hAnsi="Times New Roman" w:cs="Times New Roman"/>
          <w:sz w:val="28"/>
          <w:szCs w:val="28"/>
        </w:rPr>
        <w:t>•</w:t>
      </w:r>
      <w:r w:rsidRPr="005B38AE">
        <w:rPr>
          <w:rFonts w:ascii="Times New Roman" w:hAnsi="Times New Roman" w:cs="Times New Roman"/>
          <w:sz w:val="28"/>
          <w:szCs w:val="28"/>
        </w:rPr>
        <w:tab/>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D53B0A" w:rsidRPr="005B38AE" w:rsidRDefault="00D53B0A" w:rsidP="00D53B0A">
      <w:pPr>
        <w:tabs>
          <w:tab w:val="left" w:pos="993"/>
        </w:tabs>
        <w:spacing w:after="0" w:line="360" w:lineRule="auto"/>
        <w:ind w:firstLine="709"/>
        <w:jc w:val="both"/>
        <w:rPr>
          <w:rFonts w:ascii="Times New Roman" w:hAnsi="Times New Roman" w:cs="Times New Roman"/>
          <w:sz w:val="28"/>
          <w:szCs w:val="28"/>
        </w:rPr>
      </w:pPr>
      <w:proofErr w:type="gramStart"/>
      <w:r w:rsidRPr="005B38AE">
        <w:rPr>
          <w:rFonts w:ascii="Times New Roman" w:hAnsi="Times New Roman" w:cs="Times New Roman"/>
          <w:sz w:val="28"/>
          <w:szCs w:val="28"/>
        </w:rPr>
        <w:t>•</w:t>
      </w:r>
      <w:r w:rsidRPr="005B38AE">
        <w:rPr>
          <w:rFonts w:ascii="Times New Roman" w:hAnsi="Times New Roman" w:cs="Times New Roman"/>
          <w:sz w:val="28"/>
          <w:szCs w:val="28"/>
        </w:rPr>
        <w:tab/>
        <w:t xml:space="preserve">признавать авторитетными качества человека-хозяина: бережливость, рациональность, экономность, трудолюбие и вместе с тем – </w:t>
      </w:r>
      <w:r w:rsidRPr="005B38AE">
        <w:rPr>
          <w:rFonts w:ascii="Times New Roman" w:hAnsi="Times New Roman" w:cs="Times New Roman"/>
          <w:sz w:val="28"/>
          <w:szCs w:val="28"/>
        </w:rPr>
        <w:lastRenderedPageBreak/>
        <w:t>щедрость, благородство, честность, отзывчивость, сочувствие (примеры меценатства, материальной взаимопомощи, поддержки и т.п.);</w:t>
      </w:r>
      <w:proofErr w:type="gramEnd"/>
    </w:p>
    <w:p w:rsidR="00D53B0A" w:rsidRPr="005B38AE" w:rsidRDefault="00D53B0A" w:rsidP="00D53B0A">
      <w:pPr>
        <w:tabs>
          <w:tab w:val="left" w:pos="993"/>
        </w:tabs>
        <w:spacing w:after="0" w:line="360" w:lineRule="auto"/>
        <w:ind w:firstLine="709"/>
        <w:jc w:val="both"/>
        <w:rPr>
          <w:rFonts w:ascii="Times New Roman" w:hAnsi="Times New Roman" w:cs="Times New Roman"/>
          <w:sz w:val="28"/>
          <w:szCs w:val="28"/>
        </w:rPr>
      </w:pPr>
      <w:r w:rsidRPr="005B38AE">
        <w:rPr>
          <w:rFonts w:ascii="Times New Roman" w:hAnsi="Times New Roman" w:cs="Times New Roman"/>
          <w:sz w:val="28"/>
          <w:szCs w:val="28"/>
        </w:rPr>
        <w:t>•</w:t>
      </w:r>
      <w:r w:rsidRPr="005B38AE">
        <w:rPr>
          <w:rFonts w:ascii="Times New Roman" w:hAnsi="Times New Roman" w:cs="Times New Roman"/>
          <w:sz w:val="28"/>
          <w:szCs w:val="28"/>
        </w:rPr>
        <w:tab/>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D53B0A" w:rsidRDefault="00D53B0A" w:rsidP="00D53B0A">
      <w:pPr>
        <w:tabs>
          <w:tab w:val="left" w:pos="993"/>
        </w:tabs>
        <w:spacing w:after="0" w:line="360" w:lineRule="auto"/>
        <w:ind w:firstLine="709"/>
        <w:jc w:val="both"/>
        <w:rPr>
          <w:rFonts w:ascii="Times New Roman" w:hAnsi="Times New Roman" w:cs="Times New Roman"/>
          <w:sz w:val="28"/>
          <w:szCs w:val="28"/>
          <w:highlight w:val="yellow"/>
        </w:rPr>
      </w:pPr>
      <w:r w:rsidRPr="005B38AE">
        <w:rPr>
          <w:rFonts w:ascii="Times New Roman" w:hAnsi="Times New Roman" w:cs="Times New Roman"/>
          <w:sz w:val="28"/>
          <w:szCs w:val="28"/>
        </w:rPr>
        <w:t>•</w:t>
      </w:r>
      <w:r w:rsidRPr="005B38AE">
        <w:rPr>
          <w:rFonts w:ascii="Times New Roman" w:hAnsi="Times New Roman" w:cs="Times New Roman"/>
          <w:sz w:val="28"/>
          <w:szCs w:val="28"/>
        </w:rPr>
        <w:tab/>
        <w:t>применять полученные умения и навыки в реальных жизненных ситуациях.</w:t>
      </w:r>
    </w:p>
    <w:p w:rsidR="008228DD" w:rsidRPr="008228DD" w:rsidRDefault="008228DD" w:rsidP="00E74A60">
      <w:pPr>
        <w:pStyle w:val="a3"/>
        <w:tabs>
          <w:tab w:val="left" w:pos="1134"/>
        </w:tabs>
        <w:spacing w:after="0" w:line="360" w:lineRule="auto"/>
        <w:ind w:left="0" w:firstLine="709"/>
        <w:rPr>
          <w:rFonts w:ascii="Times New Roman" w:hAnsi="Times New Roman" w:cs="Times New Roman"/>
          <w:b/>
          <w:sz w:val="28"/>
          <w:szCs w:val="28"/>
        </w:rPr>
      </w:pPr>
      <w:r w:rsidRPr="008228DD">
        <w:rPr>
          <w:rFonts w:ascii="Times New Roman" w:hAnsi="Times New Roman" w:cs="Times New Roman"/>
          <w:b/>
          <w:sz w:val="28"/>
          <w:szCs w:val="28"/>
        </w:rPr>
        <w:t>Планируемые</w:t>
      </w:r>
      <w:r w:rsidR="00140CE7">
        <w:rPr>
          <w:rFonts w:ascii="Times New Roman" w:hAnsi="Times New Roman" w:cs="Times New Roman"/>
          <w:b/>
          <w:sz w:val="28"/>
          <w:szCs w:val="28"/>
        </w:rPr>
        <w:t xml:space="preserve"> результаты освоения программы</w:t>
      </w:r>
      <w:r w:rsidR="00E74A60">
        <w:rPr>
          <w:rFonts w:ascii="Times New Roman" w:hAnsi="Times New Roman" w:cs="Times New Roman"/>
          <w:b/>
          <w:sz w:val="28"/>
          <w:szCs w:val="28"/>
        </w:rPr>
        <w:t>:</w:t>
      </w:r>
    </w:p>
    <w:p w:rsidR="00140CE7" w:rsidRPr="00140CE7" w:rsidRDefault="00E74A60" w:rsidP="00140CE7">
      <w:pPr>
        <w:pStyle w:val="a3"/>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реализации программы </w:t>
      </w:r>
      <w:r w:rsidR="00140CE7" w:rsidRPr="00140CE7">
        <w:rPr>
          <w:rFonts w:ascii="Times New Roman" w:hAnsi="Times New Roman" w:cs="Times New Roman"/>
          <w:sz w:val="28"/>
          <w:szCs w:val="28"/>
        </w:rPr>
        <w:t xml:space="preserve">у детей </w:t>
      </w:r>
      <w:r>
        <w:rPr>
          <w:rFonts w:ascii="Times New Roman" w:hAnsi="Times New Roman" w:cs="Times New Roman"/>
          <w:sz w:val="28"/>
          <w:szCs w:val="28"/>
        </w:rPr>
        <w:t xml:space="preserve">сформированы </w:t>
      </w:r>
      <w:r w:rsidR="00140CE7" w:rsidRPr="00140CE7">
        <w:rPr>
          <w:rFonts w:ascii="Times New Roman" w:hAnsi="Times New Roman" w:cs="Times New Roman"/>
          <w:sz w:val="28"/>
          <w:szCs w:val="28"/>
        </w:rPr>
        <w:t>следующие понятия и представления:</w:t>
      </w:r>
    </w:p>
    <w:p w:rsidR="00D53B0A" w:rsidRPr="005B38AE" w:rsidRDefault="00D53B0A" w:rsidP="00D53B0A">
      <w:pPr>
        <w:numPr>
          <w:ilvl w:val="0"/>
          <w:numId w:val="2"/>
        </w:numPr>
        <w:tabs>
          <w:tab w:val="left" w:pos="3555"/>
        </w:tabs>
        <w:spacing w:after="0" w:line="360" w:lineRule="auto"/>
        <w:ind w:left="567"/>
        <w:jc w:val="both"/>
        <w:rPr>
          <w:rFonts w:ascii="Times New Roman" w:hAnsi="Times New Roman" w:cs="Times New Roman"/>
          <w:sz w:val="28"/>
          <w:szCs w:val="28"/>
        </w:rPr>
      </w:pPr>
      <w:r w:rsidRPr="005B38AE">
        <w:rPr>
          <w:rFonts w:ascii="Times New Roman" w:hAnsi="Times New Roman" w:cs="Times New Roman"/>
          <w:sz w:val="28"/>
          <w:szCs w:val="28"/>
        </w:rPr>
        <w:t>Деньги не появляются сами собой, а зарабатываются.</w:t>
      </w:r>
    </w:p>
    <w:p w:rsidR="00D53B0A" w:rsidRPr="005B38AE" w:rsidRDefault="00D53B0A" w:rsidP="00D53B0A">
      <w:pPr>
        <w:numPr>
          <w:ilvl w:val="0"/>
          <w:numId w:val="2"/>
        </w:numPr>
        <w:tabs>
          <w:tab w:val="left" w:pos="3555"/>
        </w:tabs>
        <w:spacing w:after="0" w:line="360" w:lineRule="auto"/>
        <w:ind w:left="567"/>
        <w:jc w:val="both"/>
        <w:rPr>
          <w:rFonts w:ascii="Times New Roman" w:hAnsi="Times New Roman" w:cs="Times New Roman"/>
          <w:sz w:val="28"/>
          <w:szCs w:val="28"/>
        </w:rPr>
      </w:pPr>
      <w:r w:rsidRPr="005B38AE">
        <w:rPr>
          <w:rFonts w:ascii="Times New Roman" w:hAnsi="Times New Roman" w:cs="Times New Roman"/>
          <w:sz w:val="28"/>
          <w:szCs w:val="28"/>
        </w:rPr>
        <w:t>Сначала зарабатываем – потом тратим: соответственно, чем больше зарабатываешь и разумнее тратишь, тем больше можешь купить.</w:t>
      </w:r>
    </w:p>
    <w:p w:rsidR="00D53B0A" w:rsidRPr="005B38AE" w:rsidRDefault="00D53B0A" w:rsidP="00D53B0A">
      <w:pPr>
        <w:numPr>
          <w:ilvl w:val="0"/>
          <w:numId w:val="2"/>
        </w:numPr>
        <w:tabs>
          <w:tab w:val="left" w:pos="3555"/>
        </w:tabs>
        <w:spacing w:after="0" w:line="360" w:lineRule="auto"/>
        <w:ind w:left="567"/>
        <w:jc w:val="both"/>
        <w:rPr>
          <w:rFonts w:ascii="Times New Roman" w:hAnsi="Times New Roman" w:cs="Times New Roman"/>
          <w:sz w:val="28"/>
          <w:szCs w:val="28"/>
        </w:rPr>
      </w:pPr>
      <w:r w:rsidRPr="005B38AE">
        <w:rPr>
          <w:rFonts w:ascii="Times New Roman" w:hAnsi="Times New Roman" w:cs="Times New Roman"/>
          <w:sz w:val="28"/>
          <w:szCs w:val="28"/>
        </w:rPr>
        <w:t>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D53B0A" w:rsidRPr="005B38AE" w:rsidRDefault="00D53B0A" w:rsidP="00D53B0A">
      <w:pPr>
        <w:numPr>
          <w:ilvl w:val="0"/>
          <w:numId w:val="2"/>
        </w:numPr>
        <w:tabs>
          <w:tab w:val="left" w:pos="3555"/>
        </w:tabs>
        <w:spacing w:after="0" w:line="360" w:lineRule="auto"/>
        <w:ind w:left="567"/>
        <w:jc w:val="both"/>
        <w:rPr>
          <w:rFonts w:ascii="Times New Roman" w:hAnsi="Times New Roman" w:cs="Times New Roman"/>
          <w:sz w:val="28"/>
          <w:szCs w:val="28"/>
        </w:rPr>
      </w:pPr>
      <w:r w:rsidRPr="005B38AE">
        <w:rPr>
          <w:rFonts w:ascii="Times New Roman" w:hAnsi="Times New Roman" w:cs="Times New Roman"/>
          <w:sz w:val="28"/>
          <w:szCs w:val="28"/>
        </w:rPr>
        <w:t>Деньги любят счет (дети должны уметь считать деньги, например, сдачу в магазине, деньги, которые они могут потратить в магазине).</w:t>
      </w:r>
    </w:p>
    <w:p w:rsidR="00D53B0A" w:rsidRPr="005B38AE" w:rsidRDefault="00D53B0A" w:rsidP="00D53B0A">
      <w:pPr>
        <w:numPr>
          <w:ilvl w:val="0"/>
          <w:numId w:val="2"/>
        </w:numPr>
        <w:tabs>
          <w:tab w:val="left" w:pos="3555"/>
        </w:tabs>
        <w:spacing w:after="0" w:line="360" w:lineRule="auto"/>
        <w:ind w:left="567"/>
        <w:jc w:val="both"/>
        <w:rPr>
          <w:rFonts w:ascii="Times New Roman" w:hAnsi="Times New Roman" w:cs="Times New Roman"/>
          <w:sz w:val="28"/>
          <w:szCs w:val="28"/>
        </w:rPr>
      </w:pPr>
      <w:r w:rsidRPr="005B38AE">
        <w:rPr>
          <w:rFonts w:ascii="Times New Roman" w:hAnsi="Times New Roman" w:cs="Times New Roman"/>
          <w:sz w:val="28"/>
          <w:szCs w:val="28"/>
        </w:rPr>
        <w:t>Финансы нужно планировать (приучаем вести учет доходов и расходов в краткосрочном периоде).</w:t>
      </w:r>
    </w:p>
    <w:p w:rsidR="00D53B0A" w:rsidRPr="005B38AE" w:rsidRDefault="00D53B0A" w:rsidP="00D53B0A">
      <w:pPr>
        <w:numPr>
          <w:ilvl w:val="0"/>
          <w:numId w:val="2"/>
        </w:numPr>
        <w:tabs>
          <w:tab w:val="left" w:pos="3555"/>
        </w:tabs>
        <w:spacing w:after="0" w:line="360" w:lineRule="auto"/>
        <w:ind w:left="567"/>
        <w:jc w:val="both"/>
        <w:rPr>
          <w:rFonts w:ascii="Times New Roman" w:hAnsi="Times New Roman" w:cs="Times New Roman"/>
          <w:sz w:val="28"/>
          <w:szCs w:val="28"/>
        </w:rPr>
      </w:pPr>
      <w:r w:rsidRPr="005B38AE">
        <w:rPr>
          <w:rFonts w:ascii="Times New Roman" w:hAnsi="Times New Roman" w:cs="Times New Roman"/>
          <w:sz w:val="28"/>
          <w:szCs w:val="28"/>
        </w:rPr>
        <w:t>Твои деньги бывают объектом чужого интереса (дети должны знать элементарные правила финансовой безопасности).</w:t>
      </w:r>
    </w:p>
    <w:p w:rsidR="00D53B0A" w:rsidRPr="005B38AE" w:rsidRDefault="00D53B0A" w:rsidP="00D53B0A">
      <w:pPr>
        <w:numPr>
          <w:ilvl w:val="0"/>
          <w:numId w:val="2"/>
        </w:numPr>
        <w:tabs>
          <w:tab w:val="left" w:pos="3555"/>
        </w:tabs>
        <w:spacing w:after="0" w:line="360" w:lineRule="auto"/>
        <w:ind w:left="567"/>
        <w:jc w:val="both"/>
        <w:rPr>
          <w:rFonts w:ascii="Times New Roman" w:hAnsi="Times New Roman" w:cs="Times New Roman"/>
          <w:sz w:val="28"/>
          <w:szCs w:val="28"/>
        </w:rPr>
      </w:pPr>
      <w:r w:rsidRPr="005B38AE">
        <w:rPr>
          <w:rFonts w:ascii="Times New Roman" w:hAnsi="Times New Roman" w:cs="Times New Roman"/>
          <w:sz w:val="28"/>
          <w:szCs w:val="28"/>
        </w:rPr>
        <w:t>Не все продается и покупается (дети должны понимать, что главные ценности – жизнь, отношения, радость близких людей – за деньги не купишь).</w:t>
      </w:r>
    </w:p>
    <w:p w:rsidR="00D53B0A" w:rsidRPr="005B38AE" w:rsidRDefault="00D53B0A" w:rsidP="00D53B0A">
      <w:pPr>
        <w:numPr>
          <w:ilvl w:val="0"/>
          <w:numId w:val="2"/>
        </w:numPr>
        <w:tabs>
          <w:tab w:val="left" w:pos="3555"/>
        </w:tabs>
        <w:spacing w:after="0" w:line="360" w:lineRule="auto"/>
        <w:ind w:left="567"/>
        <w:jc w:val="both"/>
        <w:rPr>
          <w:rFonts w:ascii="Times New Roman" w:hAnsi="Times New Roman" w:cs="Times New Roman"/>
          <w:sz w:val="28"/>
          <w:szCs w:val="28"/>
        </w:rPr>
      </w:pPr>
      <w:r w:rsidRPr="005B38AE">
        <w:rPr>
          <w:rFonts w:ascii="Times New Roman" w:hAnsi="Times New Roman" w:cs="Times New Roman"/>
          <w:sz w:val="28"/>
          <w:szCs w:val="28"/>
        </w:rPr>
        <w:t>Финансы – это интересно и увлекательно.</w:t>
      </w:r>
    </w:p>
    <w:p w:rsidR="00D53B0A" w:rsidRDefault="00D53B0A" w:rsidP="00D53B0A">
      <w:pPr>
        <w:pStyle w:val="a3"/>
        <w:tabs>
          <w:tab w:val="left" w:pos="3555"/>
        </w:tabs>
        <w:spacing w:after="0"/>
        <w:ind w:left="0"/>
        <w:jc w:val="center"/>
        <w:rPr>
          <w:rFonts w:ascii="Times New Roman" w:eastAsia="Calibri" w:hAnsi="Times New Roman" w:cs="Times New Roman"/>
          <w:b/>
          <w:sz w:val="28"/>
          <w:szCs w:val="28"/>
          <w:lang w:eastAsia="en-US"/>
        </w:rPr>
      </w:pPr>
      <w:bookmarkStart w:id="0" w:name="_GoBack"/>
      <w:bookmarkEnd w:id="0"/>
      <w:r>
        <w:rPr>
          <w:rFonts w:ascii="Times New Roman" w:eastAsia="Calibri" w:hAnsi="Times New Roman" w:cs="Times New Roman"/>
          <w:b/>
          <w:sz w:val="28"/>
          <w:szCs w:val="28"/>
          <w:lang w:eastAsia="en-US"/>
        </w:rPr>
        <w:t>Учебный план</w:t>
      </w:r>
    </w:p>
    <w:tbl>
      <w:tblPr>
        <w:tblStyle w:val="2"/>
        <w:tblW w:w="9210" w:type="dxa"/>
        <w:tblInd w:w="108" w:type="dxa"/>
        <w:tblLayout w:type="fixed"/>
        <w:tblLook w:val="04A0" w:firstRow="1" w:lastRow="0" w:firstColumn="1" w:lastColumn="0" w:noHBand="0" w:noVBand="1"/>
      </w:tblPr>
      <w:tblGrid>
        <w:gridCol w:w="566"/>
        <w:gridCol w:w="3119"/>
        <w:gridCol w:w="992"/>
        <w:gridCol w:w="1275"/>
        <w:gridCol w:w="1275"/>
        <w:gridCol w:w="1983"/>
      </w:tblGrid>
      <w:tr w:rsidR="00D53B0A" w:rsidTr="00D53B0A">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b/>
                <w:color w:val="000000"/>
                <w:sz w:val="24"/>
                <w:szCs w:val="24"/>
              </w:rPr>
            </w:pPr>
            <w:r>
              <w:rPr>
                <w:rFonts w:eastAsia="Times New Roman"/>
                <w:b/>
                <w:color w:val="000000"/>
                <w:sz w:val="24"/>
                <w:szCs w:val="24"/>
              </w:rPr>
              <w:t>№</w:t>
            </w:r>
          </w:p>
          <w:p w:rsidR="00D53B0A" w:rsidRDefault="00D53B0A">
            <w:pPr>
              <w:tabs>
                <w:tab w:val="left" w:pos="2970"/>
              </w:tabs>
              <w:jc w:val="center"/>
              <w:rPr>
                <w:rFonts w:eastAsia="Times New Roman"/>
                <w:b/>
                <w:color w:val="000000"/>
                <w:sz w:val="24"/>
                <w:szCs w:val="24"/>
              </w:rPr>
            </w:pPr>
            <w:proofErr w:type="gramStart"/>
            <w:r>
              <w:rPr>
                <w:rFonts w:eastAsia="Times New Roman"/>
                <w:b/>
                <w:color w:val="000000"/>
                <w:sz w:val="24"/>
                <w:szCs w:val="24"/>
              </w:rPr>
              <w:t>п</w:t>
            </w:r>
            <w:proofErr w:type="gramEnd"/>
            <w:r>
              <w:rPr>
                <w:rFonts w:eastAsia="Times New Roman"/>
                <w:b/>
                <w:color w:val="000000"/>
                <w:sz w:val="24"/>
                <w:szCs w:val="24"/>
              </w:rPr>
              <w:t>/п</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b/>
                <w:color w:val="000000"/>
                <w:sz w:val="24"/>
                <w:szCs w:val="24"/>
              </w:rPr>
            </w:pPr>
            <w:r>
              <w:rPr>
                <w:rFonts w:eastAsia="Times New Roman"/>
                <w:b/>
                <w:color w:val="000000"/>
                <w:sz w:val="24"/>
                <w:szCs w:val="24"/>
              </w:rPr>
              <w:t>Название раздела (темы)</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b/>
                <w:color w:val="000000"/>
                <w:sz w:val="24"/>
                <w:szCs w:val="24"/>
              </w:rPr>
            </w:pPr>
            <w:r>
              <w:rPr>
                <w:rFonts w:eastAsia="Times New Roman"/>
                <w:b/>
                <w:color w:val="000000"/>
                <w:sz w:val="24"/>
                <w:szCs w:val="24"/>
              </w:rPr>
              <w:t>Количество часов</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b/>
                <w:color w:val="000000"/>
                <w:sz w:val="24"/>
                <w:szCs w:val="24"/>
              </w:rPr>
            </w:pPr>
            <w:r>
              <w:rPr>
                <w:rFonts w:eastAsia="Times New Roman"/>
                <w:b/>
                <w:color w:val="000000"/>
                <w:sz w:val="24"/>
                <w:szCs w:val="24"/>
              </w:rPr>
              <w:t>Формы аттестации/</w:t>
            </w:r>
          </w:p>
          <w:p w:rsidR="00D53B0A" w:rsidRDefault="00D53B0A">
            <w:pPr>
              <w:tabs>
                <w:tab w:val="left" w:pos="2970"/>
              </w:tabs>
              <w:jc w:val="center"/>
              <w:rPr>
                <w:rFonts w:eastAsia="Times New Roman"/>
                <w:b/>
                <w:color w:val="000000"/>
                <w:sz w:val="24"/>
                <w:szCs w:val="24"/>
              </w:rPr>
            </w:pPr>
            <w:r>
              <w:rPr>
                <w:rFonts w:eastAsia="Times New Roman"/>
                <w:b/>
                <w:color w:val="000000"/>
                <w:sz w:val="24"/>
                <w:szCs w:val="24"/>
              </w:rPr>
              <w:t>контроля</w:t>
            </w:r>
          </w:p>
        </w:tc>
      </w:tr>
      <w:tr w:rsidR="00D53B0A" w:rsidTr="00D53B0A">
        <w:tc>
          <w:tcPr>
            <w:tcW w:w="566" w:type="dxa"/>
            <w:vMerge/>
            <w:tcBorders>
              <w:top w:val="single" w:sz="4" w:space="0" w:color="auto"/>
              <w:left w:val="single" w:sz="4" w:space="0" w:color="auto"/>
              <w:bottom w:val="single" w:sz="4" w:space="0" w:color="auto"/>
              <w:right w:val="single" w:sz="4" w:space="0" w:color="auto"/>
            </w:tcBorders>
            <w:vAlign w:val="center"/>
            <w:hideMark/>
          </w:tcPr>
          <w:p w:rsidR="00D53B0A" w:rsidRDefault="00D53B0A">
            <w:pPr>
              <w:rPr>
                <w:rFonts w:eastAsia="Times New Roman"/>
                <w:b/>
                <w:color w:val="000000"/>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53B0A" w:rsidRDefault="00D53B0A">
            <w:pPr>
              <w:rPr>
                <w:rFonts w:eastAsia="Times New Roman"/>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b/>
                <w:color w:val="000000"/>
                <w:sz w:val="24"/>
                <w:szCs w:val="24"/>
              </w:rPr>
            </w:pPr>
            <w:r>
              <w:rPr>
                <w:rFonts w:eastAsia="Times New Roman"/>
                <w:b/>
                <w:color w:val="000000"/>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b/>
                <w:color w:val="000000"/>
                <w:sz w:val="24"/>
                <w:szCs w:val="24"/>
              </w:rPr>
            </w:pPr>
            <w:r>
              <w:rPr>
                <w:rFonts w:eastAsia="Times New Roman"/>
                <w:b/>
                <w:color w:val="000000"/>
                <w:sz w:val="24"/>
                <w:szCs w:val="24"/>
              </w:rPr>
              <w:t>теория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b/>
                <w:color w:val="000000"/>
                <w:sz w:val="24"/>
                <w:szCs w:val="24"/>
              </w:rPr>
            </w:pPr>
            <w:r>
              <w:rPr>
                <w:rFonts w:eastAsia="Times New Roman"/>
                <w:b/>
                <w:color w:val="000000"/>
                <w:sz w:val="24"/>
                <w:szCs w:val="24"/>
              </w:rPr>
              <w:t>практика</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53B0A" w:rsidRDefault="00D53B0A">
            <w:pPr>
              <w:rPr>
                <w:rFonts w:eastAsia="Times New Roman"/>
                <w:b/>
                <w:color w:val="000000"/>
                <w:sz w:val="24"/>
                <w:szCs w:val="24"/>
              </w:rPr>
            </w:pPr>
          </w:p>
        </w:tc>
      </w:tr>
      <w:tr w:rsidR="00D53B0A" w:rsidTr="00D53B0A">
        <w:tc>
          <w:tcPr>
            <w:tcW w:w="566" w:type="dxa"/>
            <w:tcBorders>
              <w:top w:val="single" w:sz="4" w:space="0" w:color="auto"/>
              <w:left w:val="single" w:sz="4" w:space="0" w:color="auto"/>
              <w:bottom w:val="single" w:sz="4" w:space="0" w:color="auto"/>
              <w:right w:val="single" w:sz="4" w:space="0" w:color="auto"/>
            </w:tcBorders>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1</w:t>
            </w:r>
          </w:p>
        </w:tc>
        <w:tc>
          <w:tcPr>
            <w:tcW w:w="3120" w:type="dxa"/>
            <w:tcBorders>
              <w:top w:val="single" w:sz="4" w:space="0" w:color="auto"/>
              <w:left w:val="single" w:sz="4" w:space="0" w:color="auto"/>
              <w:bottom w:val="single" w:sz="4" w:space="0" w:color="auto"/>
              <w:right w:val="single" w:sz="4" w:space="0" w:color="auto"/>
            </w:tcBorders>
            <w:hideMark/>
          </w:tcPr>
          <w:p w:rsidR="00D53B0A" w:rsidRDefault="00D53B0A">
            <w:pPr>
              <w:tabs>
                <w:tab w:val="left" w:pos="2970"/>
              </w:tabs>
              <w:rPr>
                <w:rFonts w:eastAsia="Times New Roman"/>
                <w:color w:val="000000"/>
                <w:sz w:val="24"/>
                <w:szCs w:val="24"/>
              </w:rPr>
            </w:pPr>
            <w:r>
              <w:rPr>
                <w:rFonts w:eastAsia="Times New Roman"/>
                <w:color w:val="000000"/>
                <w:sz w:val="24"/>
                <w:szCs w:val="24"/>
              </w:rPr>
              <w:t>Вводное занятие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 xml:space="preserve">Беседа, </w:t>
            </w:r>
            <w:r>
              <w:rPr>
                <w:rFonts w:eastAsia="Times New Roman"/>
                <w:color w:val="000000"/>
                <w:sz w:val="24"/>
                <w:szCs w:val="24"/>
              </w:rPr>
              <w:lastRenderedPageBreak/>
              <w:t>наблюдение</w:t>
            </w:r>
          </w:p>
        </w:tc>
      </w:tr>
      <w:tr w:rsidR="00D53B0A" w:rsidTr="00D53B0A">
        <w:tc>
          <w:tcPr>
            <w:tcW w:w="566" w:type="dxa"/>
            <w:tcBorders>
              <w:top w:val="single" w:sz="4" w:space="0" w:color="auto"/>
              <w:left w:val="single" w:sz="4" w:space="0" w:color="auto"/>
              <w:bottom w:val="single" w:sz="4" w:space="0" w:color="auto"/>
              <w:right w:val="single" w:sz="4" w:space="0" w:color="auto"/>
            </w:tcBorders>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lastRenderedPageBreak/>
              <w:t>2</w:t>
            </w:r>
          </w:p>
        </w:tc>
        <w:tc>
          <w:tcPr>
            <w:tcW w:w="3120" w:type="dxa"/>
            <w:tcBorders>
              <w:top w:val="single" w:sz="4" w:space="0" w:color="auto"/>
              <w:left w:val="single" w:sz="4" w:space="0" w:color="auto"/>
              <w:bottom w:val="single" w:sz="4" w:space="0" w:color="auto"/>
              <w:right w:val="single" w:sz="4" w:space="0" w:color="auto"/>
            </w:tcBorders>
            <w:hideMark/>
          </w:tcPr>
          <w:p w:rsidR="00D53B0A" w:rsidRDefault="00D53B0A">
            <w:pPr>
              <w:tabs>
                <w:tab w:val="left" w:pos="2970"/>
              </w:tabs>
              <w:rPr>
                <w:rFonts w:eastAsia="Times New Roman"/>
                <w:color w:val="000000"/>
                <w:sz w:val="24"/>
                <w:szCs w:val="24"/>
                <w:highlight w:val="yellow"/>
              </w:rPr>
            </w:pPr>
            <w:r>
              <w:rPr>
                <w:rFonts w:eastAsia="Times New Roman"/>
                <w:color w:val="000000"/>
                <w:sz w:val="24"/>
                <w:szCs w:val="24"/>
              </w:rPr>
              <w:t>Труд – продукт (товар)</w:t>
            </w:r>
          </w:p>
        </w:tc>
        <w:tc>
          <w:tcPr>
            <w:tcW w:w="992"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Дидактическая игра, наблюдение</w:t>
            </w:r>
          </w:p>
        </w:tc>
      </w:tr>
      <w:tr w:rsidR="00D53B0A" w:rsidTr="00D53B0A">
        <w:trPr>
          <w:trHeight w:val="232"/>
        </w:trPr>
        <w:tc>
          <w:tcPr>
            <w:tcW w:w="566" w:type="dxa"/>
            <w:tcBorders>
              <w:top w:val="single" w:sz="4" w:space="0" w:color="auto"/>
              <w:left w:val="single" w:sz="4" w:space="0" w:color="auto"/>
              <w:bottom w:val="single" w:sz="4" w:space="0" w:color="auto"/>
              <w:right w:val="single" w:sz="4" w:space="0" w:color="auto"/>
            </w:tcBorders>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3</w:t>
            </w:r>
          </w:p>
        </w:tc>
        <w:tc>
          <w:tcPr>
            <w:tcW w:w="3120" w:type="dxa"/>
            <w:tcBorders>
              <w:top w:val="single" w:sz="4" w:space="0" w:color="auto"/>
              <w:left w:val="single" w:sz="4" w:space="0" w:color="auto"/>
              <w:bottom w:val="single" w:sz="4" w:space="0" w:color="auto"/>
              <w:right w:val="single" w:sz="4" w:space="0" w:color="auto"/>
            </w:tcBorders>
            <w:hideMark/>
          </w:tcPr>
          <w:p w:rsidR="00D53B0A" w:rsidRDefault="00D53B0A">
            <w:pPr>
              <w:tabs>
                <w:tab w:val="left" w:pos="2970"/>
              </w:tabs>
              <w:rPr>
                <w:rFonts w:eastAsia="Times New Roman"/>
                <w:color w:val="000000"/>
                <w:sz w:val="24"/>
                <w:szCs w:val="24"/>
                <w:highlight w:val="yellow"/>
              </w:rPr>
            </w:pPr>
            <w:r>
              <w:rPr>
                <w:rFonts w:eastAsia="Times New Roman"/>
                <w:color w:val="000000"/>
                <w:sz w:val="24"/>
                <w:szCs w:val="24"/>
              </w:rPr>
              <w:t>Деньги, цена (стоимость)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D53B0A" w:rsidRDefault="00D53B0A">
            <w:pPr>
              <w:jc w:val="center"/>
              <w:rPr>
                <w:rFonts w:eastAsia="Times New Roman"/>
                <w:sz w:val="24"/>
                <w:szCs w:val="24"/>
              </w:rPr>
            </w:pPr>
            <w:r>
              <w:rPr>
                <w:rFonts w:eastAsia="Times New Roman"/>
                <w:sz w:val="24"/>
                <w:szCs w:val="24"/>
              </w:rPr>
              <w:t>Сюжетно-ролевая игра, наблюдение</w:t>
            </w:r>
          </w:p>
        </w:tc>
      </w:tr>
      <w:tr w:rsidR="00D53B0A" w:rsidTr="00D53B0A">
        <w:tc>
          <w:tcPr>
            <w:tcW w:w="566" w:type="dxa"/>
            <w:tcBorders>
              <w:top w:val="single" w:sz="4" w:space="0" w:color="auto"/>
              <w:left w:val="single" w:sz="4" w:space="0" w:color="auto"/>
              <w:bottom w:val="single" w:sz="4" w:space="0" w:color="auto"/>
              <w:right w:val="single" w:sz="4" w:space="0" w:color="auto"/>
            </w:tcBorders>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4</w:t>
            </w:r>
          </w:p>
        </w:tc>
        <w:tc>
          <w:tcPr>
            <w:tcW w:w="3120" w:type="dxa"/>
            <w:tcBorders>
              <w:top w:val="single" w:sz="4" w:space="0" w:color="auto"/>
              <w:left w:val="single" w:sz="4" w:space="0" w:color="auto"/>
              <w:bottom w:val="single" w:sz="4" w:space="0" w:color="auto"/>
              <w:right w:val="single" w:sz="4" w:space="0" w:color="auto"/>
            </w:tcBorders>
            <w:hideMark/>
          </w:tcPr>
          <w:p w:rsidR="00D53B0A" w:rsidRDefault="00D53B0A">
            <w:pPr>
              <w:tabs>
                <w:tab w:val="left" w:pos="2970"/>
              </w:tabs>
              <w:rPr>
                <w:rFonts w:eastAsia="Times New Roman"/>
                <w:color w:val="000000"/>
                <w:sz w:val="24"/>
                <w:szCs w:val="24"/>
              </w:rPr>
            </w:pPr>
            <w:r>
              <w:rPr>
                <w:rFonts w:eastAsia="Times New Roman"/>
                <w:sz w:val="24"/>
                <w:szCs w:val="24"/>
              </w:rPr>
              <w:t>Реклама: желания и возможности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D53B0A" w:rsidRDefault="00D53B0A">
            <w:pPr>
              <w:jc w:val="center"/>
              <w:rPr>
                <w:rFonts w:eastAsia="Times New Roman"/>
                <w:sz w:val="24"/>
                <w:szCs w:val="24"/>
              </w:rPr>
            </w:pPr>
            <w:r>
              <w:rPr>
                <w:rFonts w:eastAsia="Times New Roman"/>
                <w:sz w:val="24"/>
                <w:szCs w:val="24"/>
              </w:rPr>
              <w:t>Создание рекламного буклета, наблюдение</w:t>
            </w:r>
          </w:p>
        </w:tc>
      </w:tr>
      <w:tr w:rsidR="00D53B0A" w:rsidTr="00D53B0A">
        <w:tc>
          <w:tcPr>
            <w:tcW w:w="566" w:type="dxa"/>
            <w:tcBorders>
              <w:top w:val="single" w:sz="4" w:space="0" w:color="auto"/>
              <w:left w:val="single" w:sz="4" w:space="0" w:color="auto"/>
              <w:bottom w:val="single" w:sz="4" w:space="0" w:color="auto"/>
              <w:right w:val="single" w:sz="4" w:space="0" w:color="auto"/>
            </w:tcBorders>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5</w:t>
            </w:r>
          </w:p>
        </w:tc>
        <w:tc>
          <w:tcPr>
            <w:tcW w:w="3120" w:type="dxa"/>
            <w:tcBorders>
              <w:top w:val="single" w:sz="4" w:space="0" w:color="auto"/>
              <w:left w:val="single" w:sz="4" w:space="0" w:color="auto"/>
              <w:bottom w:val="single" w:sz="4" w:space="0" w:color="auto"/>
              <w:right w:val="single" w:sz="4" w:space="0" w:color="auto"/>
            </w:tcBorders>
            <w:hideMark/>
          </w:tcPr>
          <w:p w:rsidR="00D53B0A" w:rsidRDefault="00D53B0A">
            <w:pPr>
              <w:tabs>
                <w:tab w:val="left" w:pos="2970"/>
              </w:tabs>
              <w:rPr>
                <w:rFonts w:eastAsia="Times New Roman"/>
                <w:sz w:val="24"/>
                <w:szCs w:val="24"/>
              </w:rPr>
            </w:pPr>
            <w:r>
              <w:rPr>
                <w:rFonts w:eastAsia="Times New Roman"/>
                <w:sz w:val="24"/>
                <w:szCs w:val="24"/>
              </w:rPr>
              <w:t>Полезные навыки и привычки в быту – тоже экономика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D53B0A" w:rsidRDefault="00D53B0A">
            <w:pPr>
              <w:jc w:val="center"/>
              <w:rPr>
                <w:rFonts w:eastAsia="Times New Roman"/>
                <w:sz w:val="24"/>
                <w:szCs w:val="24"/>
              </w:rPr>
            </w:pPr>
            <w:r>
              <w:rPr>
                <w:rFonts w:eastAsia="Times New Roman"/>
                <w:sz w:val="24"/>
                <w:szCs w:val="24"/>
              </w:rPr>
              <w:t>Рисование, наблюдение</w:t>
            </w:r>
          </w:p>
        </w:tc>
      </w:tr>
      <w:tr w:rsidR="00D53B0A" w:rsidTr="00D53B0A">
        <w:tc>
          <w:tcPr>
            <w:tcW w:w="566" w:type="dxa"/>
            <w:tcBorders>
              <w:top w:val="single" w:sz="4" w:space="0" w:color="auto"/>
              <w:left w:val="single" w:sz="4" w:space="0" w:color="auto"/>
              <w:bottom w:val="single" w:sz="4" w:space="0" w:color="auto"/>
              <w:right w:val="single" w:sz="4" w:space="0" w:color="auto"/>
            </w:tcBorders>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6</w:t>
            </w:r>
          </w:p>
        </w:tc>
        <w:tc>
          <w:tcPr>
            <w:tcW w:w="3120" w:type="dxa"/>
            <w:tcBorders>
              <w:top w:val="single" w:sz="4" w:space="0" w:color="auto"/>
              <w:left w:val="single" w:sz="4" w:space="0" w:color="auto"/>
              <w:bottom w:val="single" w:sz="4" w:space="0" w:color="auto"/>
              <w:right w:val="single" w:sz="4" w:space="0" w:color="auto"/>
            </w:tcBorders>
            <w:hideMark/>
          </w:tcPr>
          <w:p w:rsidR="00D53B0A" w:rsidRDefault="00D53B0A">
            <w:pPr>
              <w:tabs>
                <w:tab w:val="left" w:pos="2970"/>
              </w:tabs>
              <w:rPr>
                <w:rFonts w:eastAsia="Times New Roman"/>
                <w:color w:val="000000"/>
                <w:sz w:val="24"/>
                <w:szCs w:val="24"/>
              </w:rPr>
            </w:pPr>
            <w:r>
              <w:rPr>
                <w:rFonts w:eastAsia="Times New Roman"/>
                <w:color w:val="000000"/>
                <w:sz w:val="24"/>
                <w:szCs w:val="24"/>
              </w:rPr>
              <w:t>Итоговое занятие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color w:val="000000"/>
                <w:sz w:val="24"/>
                <w:szCs w:val="24"/>
              </w:rPr>
            </w:pPr>
            <w:r>
              <w:rPr>
                <w:rFonts w:eastAsia="Times New Roman"/>
                <w:color w:val="000000"/>
                <w:sz w:val="24"/>
                <w:szCs w:val="24"/>
              </w:rPr>
              <w:t>Сюжетно-дидактическая игра, наблюдение</w:t>
            </w:r>
          </w:p>
        </w:tc>
      </w:tr>
      <w:tr w:rsidR="00D53B0A" w:rsidTr="00D53B0A">
        <w:trPr>
          <w:trHeight w:val="189"/>
        </w:trPr>
        <w:tc>
          <w:tcPr>
            <w:tcW w:w="566" w:type="dxa"/>
            <w:tcBorders>
              <w:top w:val="single" w:sz="4" w:space="0" w:color="auto"/>
              <w:left w:val="single" w:sz="4" w:space="0" w:color="auto"/>
              <w:bottom w:val="single" w:sz="4" w:space="0" w:color="auto"/>
              <w:right w:val="single" w:sz="4" w:space="0" w:color="auto"/>
            </w:tcBorders>
          </w:tcPr>
          <w:p w:rsidR="00D53B0A" w:rsidRDefault="00D53B0A">
            <w:pPr>
              <w:tabs>
                <w:tab w:val="left" w:pos="2970"/>
              </w:tabs>
              <w:jc w:val="center"/>
              <w:rPr>
                <w:rFonts w:eastAsia="Times New Roman"/>
                <w:color w:val="000000"/>
                <w:sz w:val="24"/>
                <w:szCs w:val="24"/>
              </w:rPr>
            </w:pPr>
          </w:p>
        </w:tc>
        <w:tc>
          <w:tcPr>
            <w:tcW w:w="3120" w:type="dxa"/>
            <w:tcBorders>
              <w:top w:val="single" w:sz="4" w:space="0" w:color="auto"/>
              <w:left w:val="single" w:sz="4" w:space="0" w:color="auto"/>
              <w:bottom w:val="single" w:sz="4" w:space="0" w:color="auto"/>
              <w:right w:val="single" w:sz="4" w:space="0" w:color="auto"/>
            </w:tcBorders>
            <w:hideMark/>
          </w:tcPr>
          <w:p w:rsidR="00D53B0A" w:rsidRDefault="00D53B0A">
            <w:pPr>
              <w:tabs>
                <w:tab w:val="left" w:pos="2970"/>
              </w:tabs>
              <w:jc w:val="right"/>
              <w:rPr>
                <w:rFonts w:eastAsia="Times New Roman"/>
                <w:b/>
                <w:color w:val="000000"/>
                <w:sz w:val="24"/>
                <w:szCs w:val="24"/>
              </w:rPr>
            </w:pPr>
            <w:r>
              <w:rPr>
                <w:rFonts w:eastAsia="Times New Roman"/>
                <w:b/>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53B0A" w:rsidRDefault="00D53B0A">
            <w:pPr>
              <w:tabs>
                <w:tab w:val="left" w:pos="2970"/>
              </w:tabs>
              <w:jc w:val="center"/>
              <w:rPr>
                <w:rFonts w:eastAsia="Times New Roman"/>
                <w:b/>
                <w:color w:val="000000"/>
                <w:sz w:val="24"/>
                <w:szCs w:val="24"/>
              </w:rPr>
            </w:pPr>
            <w:r>
              <w:rPr>
                <w:rFonts w:eastAsia="Times New Roman"/>
                <w:b/>
                <w:color w:val="000000"/>
                <w:sz w:val="24"/>
                <w:szCs w:val="24"/>
              </w:rPr>
              <w:t>36</w:t>
            </w:r>
          </w:p>
        </w:tc>
        <w:tc>
          <w:tcPr>
            <w:tcW w:w="1276" w:type="dxa"/>
            <w:tcBorders>
              <w:top w:val="single" w:sz="4" w:space="0" w:color="auto"/>
              <w:left w:val="single" w:sz="4" w:space="0" w:color="auto"/>
              <w:bottom w:val="single" w:sz="4" w:space="0" w:color="auto"/>
              <w:right w:val="single" w:sz="4" w:space="0" w:color="auto"/>
            </w:tcBorders>
            <w:vAlign w:val="center"/>
          </w:tcPr>
          <w:p w:rsidR="00D53B0A" w:rsidRDefault="00D53B0A">
            <w:pPr>
              <w:tabs>
                <w:tab w:val="left" w:pos="2970"/>
              </w:tabs>
              <w:jc w:val="center"/>
              <w:rPr>
                <w:rFonts w:eastAsia="Times New Roman"/>
                <w:b/>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3B0A" w:rsidRDefault="00D53B0A">
            <w:pPr>
              <w:tabs>
                <w:tab w:val="left" w:pos="2970"/>
              </w:tabs>
              <w:jc w:val="center"/>
              <w:rPr>
                <w:rFonts w:eastAsia="Times New Roman"/>
                <w:b/>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53B0A" w:rsidRDefault="00D53B0A">
            <w:pPr>
              <w:tabs>
                <w:tab w:val="left" w:pos="2970"/>
              </w:tabs>
              <w:jc w:val="center"/>
              <w:rPr>
                <w:rFonts w:eastAsia="Times New Roman"/>
                <w:color w:val="000000"/>
                <w:sz w:val="24"/>
                <w:szCs w:val="24"/>
              </w:rPr>
            </w:pPr>
          </w:p>
        </w:tc>
      </w:tr>
    </w:tbl>
    <w:p w:rsidR="00D53B0A" w:rsidRDefault="00D53B0A" w:rsidP="00D53B0A">
      <w:pPr>
        <w:pStyle w:val="a3"/>
        <w:tabs>
          <w:tab w:val="left" w:pos="3555"/>
        </w:tabs>
        <w:spacing w:after="0"/>
        <w:ind w:left="1789"/>
        <w:rPr>
          <w:rFonts w:ascii="Times New Roman" w:hAnsi="Times New Roman" w:cs="Times New Roman"/>
          <w:sz w:val="28"/>
          <w:szCs w:val="28"/>
        </w:rPr>
      </w:pPr>
    </w:p>
    <w:p w:rsidR="00D53B0A" w:rsidRDefault="00D53B0A" w:rsidP="00F64B74">
      <w:pPr>
        <w:pStyle w:val="a3"/>
        <w:tabs>
          <w:tab w:val="left" w:pos="1134"/>
        </w:tabs>
        <w:spacing w:after="0" w:line="360" w:lineRule="auto"/>
        <w:ind w:left="0" w:firstLine="709"/>
        <w:jc w:val="center"/>
        <w:rPr>
          <w:rFonts w:ascii="Times New Roman" w:hAnsi="Times New Roman" w:cs="Times New Roman"/>
          <w:b/>
          <w:sz w:val="28"/>
          <w:szCs w:val="28"/>
        </w:rPr>
      </w:pPr>
    </w:p>
    <w:sectPr w:rsidR="00D53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7633"/>
    <w:multiLevelType w:val="hybridMultilevel"/>
    <w:tmpl w:val="89D656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4A0388C"/>
    <w:multiLevelType w:val="hybridMultilevel"/>
    <w:tmpl w:val="00504356"/>
    <w:lvl w:ilvl="0" w:tplc="CDC8179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81"/>
    <w:rsid w:val="000165B8"/>
    <w:rsid w:val="000E06CD"/>
    <w:rsid w:val="00140CE7"/>
    <w:rsid w:val="002D4B52"/>
    <w:rsid w:val="00306B81"/>
    <w:rsid w:val="00317D2E"/>
    <w:rsid w:val="004F0BED"/>
    <w:rsid w:val="005446C6"/>
    <w:rsid w:val="0072479C"/>
    <w:rsid w:val="00766BA5"/>
    <w:rsid w:val="008228DD"/>
    <w:rsid w:val="008E256B"/>
    <w:rsid w:val="00A25AF1"/>
    <w:rsid w:val="00C926A3"/>
    <w:rsid w:val="00D53B0A"/>
    <w:rsid w:val="00E74A60"/>
    <w:rsid w:val="00EE5704"/>
    <w:rsid w:val="00F64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B8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B81"/>
    <w:pPr>
      <w:ind w:left="720"/>
      <w:contextualSpacing/>
    </w:pPr>
  </w:style>
  <w:style w:type="paragraph" w:styleId="a4">
    <w:name w:val="Body Text"/>
    <w:basedOn w:val="a"/>
    <w:link w:val="a5"/>
    <w:uiPriority w:val="1"/>
    <w:semiHidden/>
    <w:unhideWhenUsed/>
    <w:qFormat/>
    <w:rsid w:val="00140CE7"/>
    <w:pPr>
      <w:widowControl w:val="0"/>
      <w:autoSpaceDE w:val="0"/>
      <w:autoSpaceDN w:val="0"/>
      <w:spacing w:after="0" w:line="240" w:lineRule="auto"/>
      <w:ind w:left="682"/>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semiHidden/>
    <w:rsid w:val="00140CE7"/>
    <w:rPr>
      <w:rFonts w:ascii="Times New Roman" w:eastAsia="Times New Roman" w:hAnsi="Times New Roman" w:cs="Times New Roman"/>
      <w:sz w:val="28"/>
      <w:szCs w:val="28"/>
    </w:rPr>
  </w:style>
  <w:style w:type="paragraph" w:customStyle="1" w:styleId="TableParagraph">
    <w:name w:val="Table Paragraph"/>
    <w:basedOn w:val="a"/>
    <w:uiPriority w:val="1"/>
    <w:qFormat/>
    <w:rsid w:val="00140CE7"/>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TableNormal">
    <w:name w:val="Table Normal"/>
    <w:uiPriority w:val="2"/>
    <w:semiHidden/>
    <w:qFormat/>
    <w:rsid w:val="00140CE7"/>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99"/>
    <w:rsid w:val="00F64B7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8E25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256B"/>
    <w:rPr>
      <w:rFonts w:ascii="Tahoma" w:eastAsiaTheme="minorEastAsia" w:hAnsi="Tahoma" w:cs="Tahoma"/>
      <w:sz w:val="16"/>
      <w:szCs w:val="16"/>
      <w:lang w:eastAsia="ru-RU"/>
    </w:rPr>
  </w:style>
  <w:style w:type="table" w:customStyle="1" w:styleId="2">
    <w:name w:val="Сетка таблицы2"/>
    <w:basedOn w:val="a1"/>
    <w:uiPriority w:val="59"/>
    <w:rsid w:val="00D53B0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B8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B81"/>
    <w:pPr>
      <w:ind w:left="720"/>
      <w:contextualSpacing/>
    </w:pPr>
  </w:style>
  <w:style w:type="paragraph" w:styleId="a4">
    <w:name w:val="Body Text"/>
    <w:basedOn w:val="a"/>
    <w:link w:val="a5"/>
    <w:uiPriority w:val="1"/>
    <w:semiHidden/>
    <w:unhideWhenUsed/>
    <w:qFormat/>
    <w:rsid w:val="00140CE7"/>
    <w:pPr>
      <w:widowControl w:val="0"/>
      <w:autoSpaceDE w:val="0"/>
      <w:autoSpaceDN w:val="0"/>
      <w:spacing w:after="0" w:line="240" w:lineRule="auto"/>
      <w:ind w:left="682"/>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semiHidden/>
    <w:rsid w:val="00140CE7"/>
    <w:rPr>
      <w:rFonts w:ascii="Times New Roman" w:eastAsia="Times New Roman" w:hAnsi="Times New Roman" w:cs="Times New Roman"/>
      <w:sz w:val="28"/>
      <w:szCs w:val="28"/>
    </w:rPr>
  </w:style>
  <w:style w:type="paragraph" w:customStyle="1" w:styleId="TableParagraph">
    <w:name w:val="Table Paragraph"/>
    <w:basedOn w:val="a"/>
    <w:uiPriority w:val="1"/>
    <w:qFormat/>
    <w:rsid w:val="00140CE7"/>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TableNormal">
    <w:name w:val="Table Normal"/>
    <w:uiPriority w:val="2"/>
    <w:semiHidden/>
    <w:qFormat/>
    <w:rsid w:val="00140CE7"/>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99"/>
    <w:rsid w:val="00F64B7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8E25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256B"/>
    <w:rPr>
      <w:rFonts w:ascii="Tahoma" w:eastAsiaTheme="minorEastAsia" w:hAnsi="Tahoma" w:cs="Tahoma"/>
      <w:sz w:val="16"/>
      <w:szCs w:val="16"/>
      <w:lang w:eastAsia="ru-RU"/>
    </w:rPr>
  </w:style>
  <w:style w:type="table" w:customStyle="1" w:styleId="2">
    <w:name w:val="Сетка таблицы2"/>
    <w:basedOn w:val="a1"/>
    <w:uiPriority w:val="59"/>
    <w:rsid w:val="00D53B0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4910">
      <w:bodyDiv w:val="1"/>
      <w:marLeft w:val="0"/>
      <w:marRight w:val="0"/>
      <w:marTop w:val="0"/>
      <w:marBottom w:val="0"/>
      <w:divBdr>
        <w:top w:val="none" w:sz="0" w:space="0" w:color="auto"/>
        <w:left w:val="none" w:sz="0" w:space="0" w:color="auto"/>
        <w:bottom w:val="none" w:sz="0" w:space="0" w:color="auto"/>
        <w:right w:val="none" w:sz="0" w:space="0" w:color="auto"/>
      </w:divBdr>
    </w:div>
    <w:div w:id="366880031">
      <w:bodyDiv w:val="1"/>
      <w:marLeft w:val="0"/>
      <w:marRight w:val="0"/>
      <w:marTop w:val="0"/>
      <w:marBottom w:val="0"/>
      <w:divBdr>
        <w:top w:val="none" w:sz="0" w:space="0" w:color="auto"/>
        <w:left w:val="none" w:sz="0" w:space="0" w:color="auto"/>
        <w:bottom w:val="none" w:sz="0" w:space="0" w:color="auto"/>
        <w:right w:val="none" w:sz="0" w:space="0" w:color="auto"/>
      </w:divBdr>
    </w:div>
    <w:div w:id="577793322">
      <w:bodyDiv w:val="1"/>
      <w:marLeft w:val="0"/>
      <w:marRight w:val="0"/>
      <w:marTop w:val="0"/>
      <w:marBottom w:val="0"/>
      <w:divBdr>
        <w:top w:val="none" w:sz="0" w:space="0" w:color="auto"/>
        <w:left w:val="none" w:sz="0" w:space="0" w:color="auto"/>
        <w:bottom w:val="none" w:sz="0" w:space="0" w:color="auto"/>
        <w:right w:val="none" w:sz="0" w:space="0" w:color="auto"/>
      </w:divBdr>
    </w:div>
    <w:div w:id="986011574">
      <w:bodyDiv w:val="1"/>
      <w:marLeft w:val="0"/>
      <w:marRight w:val="0"/>
      <w:marTop w:val="0"/>
      <w:marBottom w:val="0"/>
      <w:divBdr>
        <w:top w:val="none" w:sz="0" w:space="0" w:color="auto"/>
        <w:left w:val="none" w:sz="0" w:space="0" w:color="auto"/>
        <w:bottom w:val="none" w:sz="0" w:space="0" w:color="auto"/>
        <w:right w:val="none" w:sz="0" w:space="0" w:color="auto"/>
      </w:divBdr>
    </w:div>
    <w:div w:id="1082416177">
      <w:bodyDiv w:val="1"/>
      <w:marLeft w:val="0"/>
      <w:marRight w:val="0"/>
      <w:marTop w:val="0"/>
      <w:marBottom w:val="0"/>
      <w:divBdr>
        <w:top w:val="none" w:sz="0" w:space="0" w:color="auto"/>
        <w:left w:val="none" w:sz="0" w:space="0" w:color="auto"/>
        <w:bottom w:val="none" w:sz="0" w:space="0" w:color="auto"/>
        <w:right w:val="none" w:sz="0" w:space="0" w:color="auto"/>
      </w:divBdr>
    </w:div>
    <w:div w:id="1154447200">
      <w:bodyDiv w:val="1"/>
      <w:marLeft w:val="0"/>
      <w:marRight w:val="0"/>
      <w:marTop w:val="0"/>
      <w:marBottom w:val="0"/>
      <w:divBdr>
        <w:top w:val="none" w:sz="0" w:space="0" w:color="auto"/>
        <w:left w:val="none" w:sz="0" w:space="0" w:color="auto"/>
        <w:bottom w:val="none" w:sz="0" w:space="0" w:color="auto"/>
        <w:right w:val="none" w:sz="0" w:space="0" w:color="auto"/>
      </w:divBdr>
    </w:div>
    <w:div w:id="1200897761">
      <w:bodyDiv w:val="1"/>
      <w:marLeft w:val="0"/>
      <w:marRight w:val="0"/>
      <w:marTop w:val="0"/>
      <w:marBottom w:val="0"/>
      <w:divBdr>
        <w:top w:val="none" w:sz="0" w:space="0" w:color="auto"/>
        <w:left w:val="none" w:sz="0" w:space="0" w:color="auto"/>
        <w:bottom w:val="none" w:sz="0" w:space="0" w:color="auto"/>
        <w:right w:val="none" w:sz="0" w:space="0" w:color="auto"/>
      </w:divBdr>
    </w:div>
    <w:div w:id="1274558398">
      <w:bodyDiv w:val="1"/>
      <w:marLeft w:val="0"/>
      <w:marRight w:val="0"/>
      <w:marTop w:val="0"/>
      <w:marBottom w:val="0"/>
      <w:divBdr>
        <w:top w:val="none" w:sz="0" w:space="0" w:color="auto"/>
        <w:left w:val="none" w:sz="0" w:space="0" w:color="auto"/>
        <w:bottom w:val="none" w:sz="0" w:space="0" w:color="auto"/>
        <w:right w:val="none" w:sz="0" w:space="0" w:color="auto"/>
      </w:divBdr>
    </w:div>
    <w:div w:id="1274703625">
      <w:bodyDiv w:val="1"/>
      <w:marLeft w:val="0"/>
      <w:marRight w:val="0"/>
      <w:marTop w:val="0"/>
      <w:marBottom w:val="0"/>
      <w:divBdr>
        <w:top w:val="none" w:sz="0" w:space="0" w:color="auto"/>
        <w:left w:val="none" w:sz="0" w:space="0" w:color="auto"/>
        <w:bottom w:val="none" w:sz="0" w:space="0" w:color="auto"/>
        <w:right w:val="none" w:sz="0" w:space="0" w:color="auto"/>
      </w:divBdr>
    </w:div>
    <w:div w:id="1298536018">
      <w:bodyDiv w:val="1"/>
      <w:marLeft w:val="0"/>
      <w:marRight w:val="0"/>
      <w:marTop w:val="0"/>
      <w:marBottom w:val="0"/>
      <w:divBdr>
        <w:top w:val="none" w:sz="0" w:space="0" w:color="auto"/>
        <w:left w:val="none" w:sz="0" w:space="0" w:color="auto"/>
        <w:bottom w:val="none" w:sz="0" w:space="0" w:color="auto"/>
        <w:right w:val="none" w:sz="0" w:space="0" w:color="auto"/>
      </w:divBdr>
    </w:div>
    <w:div w:id="1366062430">
      <w:bodyDiv w:val="1"/>
      <w:marLeft w:val="0"/>
      <w:marRight w:val="0"/>
      <w:marTop w:val="0"/>
      <w:marBottom w:val="0"/>
      <w:divBdr>
        <w:top w:val="none" w:sz="0" w:space="0" w:color="auto"/>
        <w:left w:val="none" w:sz="0" w:space="0" w:color="auto"/>
        <w:bottom w:val="none" w:sz="0" w:space="0" w:color="auto"/>
        <w:right w:val="none" w:sz="0" w:space="0" w:color="auto"/>
      </w:divBdr>
    </w:div>
    <w:div w:id="18999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752</Words>
  <Characters>4291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Егорова</dc:creator>
  <cp:lastModifiedBy>Юлия Егорова</cp:lastModifiedBy>
  <cp:revision>3</cp:revision>
  <cp:lastPrinted>2021-07-13T10:40:00Z</cp:lastPrinted>
  <dcterms:created xsi:type="dcterms:W3CDTF">2024-10-17T21:03:00Z</dcterms:created>
  <dcterms:modified xsi:type="dcterms:W3CDTF">2024-10-18T05:57:00Z</dcterms:modified>
</cp:coreProperties>
</file>